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2" w:rsidRPr="006B3472" w:rsidRDefault="00F5750B" w:rsidP="006B3472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مدیرعامل سانا در همایش بین‌المللی انرژی:</w:t>
      </w:r>
    </w:p>
    <w:p w:rsidR="00A80D27" w:rsidRPr="00A80D27" w:rsidRDefault="00A80D27" w:rsidP="00A80D27">
      <w:pPr>
        <w:pStyle w:val="ListParagraph"/>
        <w:numPr>
          <w:ilvl w:val="0"/>
          <w:numId w:val="48"/>
        </w:numPr>
        <w:bidi/>
        <w:rPr>
          <w:rFonts w:cs="B Titr"/>
          <w:rtl/>
          <w:lang w:bidi="fa-IR"/>
        </w:rPr>
      </w:pPr>
      <w:hyperlink r:id="rId9" w:tgtFrame="_blank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هزینه‌های هنگفتی را برای انتشار گازهای گلخانه‌ای خواهیم پرداخت</w:t>
        </w:r>
      </w:hyperlink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به تصور گران بودن انرژی‌های تجدیدپذیر، همیشه روش گران‌تری در استفاده از انرژی را انتخاب کرده‌ایم.</w:t>
      </w: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نماینده مجلس آلمان در همایش بین‌المللی انرژی ایران:</w:t>
      </w:r>
    </w:p>
    <w:p w:rsidR="00A80D27" w:rsidRPr="00A80D27" w:rsidRDefault="00A80D27" w:rsidP="00A80D27">
      <w:pPr>
        <w:pStyle w:val="ListParagraph"/>
        <w:numPr>
          <w:ilvl w:val="0"/>
          <w:numId w:val="48"/>
        </w:numPr>
        <w:bidi/>
        <w:rPr>
          <w:rFonts w:cs="B Titr"/>
          <w:rtl/>
          <w:lang w:bidi="fa-IR"/>
        </w:rPr>
      </w:pPr>
      <w:hyperlink r:id="rId10" w:tgtFrame="_blank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انرژی تجدیدپذیر آینده خوبی را برای ایران رقم خواهد زد</w:t>
        </w:r>
      </w:hyperlink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ما از استراتژی استفاده ایران از انرژی خورشیدی برای شیرین کردن آب حمایت می‌کنیم.</w:t>
      </w:r>
    </w:p>
    <w:p w:rsidR="00F2157D" w:rsidRPr="003E5EEA" w:rsidRDefault="00F2157D" w:rsidP="003E5EEA">
      <w:pPr>
        <w:bidi/>
        <w:rPr>
          <w:rFonts w:cs="B Nazanin"/>
          <w:rtl/>
          <w:lang w:bidi="fa-IR"/>
        </w:rPr>
      </w:pPr>
    </w:p>
    <w:p w:rsidR="00A80D27" w:rsidRPr="00A80D27" w:rsidRDefault="007B3030" w:rsidP="00A80D2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دبير يازدهمين همايش بين المللي انرژي</w:t>
      </w: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1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مصرف بهينه انرژي، ارزشمندترين سرمايه بشر براي توسعه پايدار است</w:t>
        </w:r>
      </w:hyperlink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دبير يازدهمين همايش بين المللي انرژي از مصرف بهينه انرژي به عنوان ارزشمندترين سرمايه جامعه بشري در جهت توسعه پايدار ياد كرد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در يازدهمين همايش بين المللي انرژي و با حضور مديران ارشد برق، نفت و گاز كشور انجام شد</w:t>
      </w: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2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بررسي فرصت هاي سرمايه گذاري در حوزه انرژي كشور</w:t>
        </w:r>
      </w:hyperlink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همزمان با يازدهمين همايش بين المللي انرژي، ميزگرد تامين مالي و تراز منابع و مصارف مالي بخش انرژي با حضور مديران ارشد صنعت برق، نفت و گاز كشور برگزار شد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درسومين جشنواره سلام</w:t>
      </w: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3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روابط عمومي شركت برق منطقه اي خوزستان برترشناخته شد</w:t>
        </w:r>
      </w:hyperlink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روابط عمومي شركت برق منطقه اي خوزستان در سومين جشنواره سلام برتر در گروه الف و در بخش ارتباطات رسانه اي روابط عمومي اين شركت رتبه برتر را به دست آورد. شناخته شد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</w:p>
    <w:p w:rsidR="00A80D27" w:rsidRPr="00A80D27" w:rsidRDefault="00A80D27" w:rsidP="00A80D27">
      <w:pPr>
        <w:pStyle w:val="ListParagraph"/>
        <w:bidi/>
        <w:rPr>
          <w:rFonts w:cs="B Nazanin"/>
          <w:lang w:bidi="fa-IR"/>
        </w:rPr>
      </w:pP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Default="00A80D27" w:rsidP="00A80D27">
      <w:pPr>
        <w:pStyle w:val="ListParagraph"/>
        <w:bidi/>
        <w:rPr>
          <w:rFonts w:cs="B Nazanin" w:hint="cs"/>
          <w:rtl/>
          <w:lang w:bidi="fa-IR"/>
        </w:rPr>
      </w:pPr>
    </w:p>
    <w:p w:rsidR="00A80D27" w:rsidRPr="003E5EEA" w:rsidRDefault="00A80D27" w:rsidP="00A80D27">
      <w:pPr>
        <w:pStyle w:val="ListParagraph"/>
        <w:bidi/>
        <w:rPr>
          <w:rFonts w:cs="B Nazanin"/>
          <w:lang w:bidi="fa-IR"/>
        </w:rPr>
      </w:pPr>
    </w:p>
    <w:p w:rsidR="00A80D27" w:rsidRPr="00A80D27" w:rsidRDefault="007B3030" w:rsidP="00A80D27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A80D27" w:rsidRPr="00A80D27" w:rsidRDefault="00A80D27" w:rsidP="00A80D27">
      <w:pPr>
        <w:pStyle w:val="ListParagraph"/>
        <w:bidi/>
        <w:ind w:left="566"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وزیر</w:t>
      </w:r>
      <w:r w:rsidRPr="00A80D27">
        <w:rPr>
          <w:rFonts w:cs="B Nazanin"/>
          <w:rtl/>
          <w:lang w:bidi="fa-IR"/>
        </w:rPr>
        <w:softHyphen/>
      </w:r>
      <w:r w:rsidRPr="00A80D27">
        <w:rPr>
          <w:rFonts w:cs="B Nazanin"/>
          <w:lang w:bidi="fa-IR"/>
        </w:rPr>
        <w:t xml:space="preserve"> </w:t>
      </w:r>
      <w:r w:rsidRPr="00A80D27">
        <w:rPr>
          <w:rFonts w:cs="B Nazanin"/>
          <w:rtl/>
          <w:lang w:bidi="fa-IR"/>
        </w:rPr>
        <w:t>نیرو در یازدهمین کنفرانس بین</w:t>
      </w:r>
      <w:r w:rsidRPr="00A80D27">
        <w:rPr>
          <w:rFonts w:cs="B Nazanin"/>
          <w:rtl/>
          <w:lang w:bidi="fa-IR"/>
        </w:rPr>
        <w:softHyphen/>
        <w:t>‌المللی انرژی پیشنهاد داد؛</w:t>
      </w: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4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تشکیل بازار منطقه‌ای پیوند آب، انرژی و محیط زیست</w:t>
        </w:r>
      </w:hyperlink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ما باید موضوعاتی مانند محیط زیست، پایداری، آموزش، سلامت، دسترسی به منابع انرژی و خدمات انرژی، برخورداری از فناوری‌های نوین، پاک و پیشرفته و نیاز به ایجاد فرصت های برابر برای توسعه و تاب آوری را از مسائل و رویکردهای سیاسی جدا نماییم</w:t>
      </w:r>
      <w:r w:rsidRPr="00A80D27">
        <w:rPr>
          <w:rFonts w:cs="B Nazanin"/>
          <w:lang w:bidi="fa-IR"/>
        </w:rPr>
        <w:t>.</w:t>
      </w:r>
    </w:p>
    <w:p w:rsidR="00304FD6" w:rsidRDefault="00304FD6" w:rsidP="00304FD6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304FD6" w:rsidRPr="00304FD6" w:rsidRDefault="00304FD6" w:rsidP="00304FD6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5" w:history="1">
        <w:r w:rsidRPr="00304FD6">
          <w:rPr>
            <w:rStyle w:val="Hyperlink"/>
            <w:rFonts w:cs="B Titr"/>
            <w:b/>
            <w:bCs/>
            <w:rtl/>
            <w:lang w:bidi="fa-IR"/>
          </w:rPr>
          <w:t>تقدیر ستاد اقامه نماز یزد از مدیران عامل صنعت آب و برق یزد</w:t>
        </w:r>
      </w:hyperlink>
    </w:p>
    <w:p w:rsidR="00304FD6" w:rsidRPr="00304FD6" w:rsidRDefault="00304FD6" w:rsidP="00304FD6">
      <w:pPr>
        <w:pStyle w:val="ListParagraph"/>
        <w:bidi/>
        <w:ind w:left="566"/>
        <w:rPr>
          <w:rFonts w:cs="B Nazanin"/>
          <w:lang w:bidi="fa-IR"/>
        </w:rPr>
      </w:pPr>
      <w:r w:rsidRPr="00304FD6">
        <w:rPr>
          <w:rFonts w:cs="B Nazanin"/>
          <w:rtl/>
          <w:lang w:bidi="fa-IR"/>
        </w:rPr>
        <w:t>مدیر ستاد اقامه نماز استان با حضور در جلسه شورای هماهنگی مدیران آب و برق استان با اشاره به این‌که صنعت آب و برق در زمینه مباحث فرهنگی به‌ویژه در حوزه نماز و قرآن پیشرو و موفق بوده است؛ آن را ثمره‌ی اعتقاد به ارزش‌ها و مسائل دینی در بین کارکنان صنعت آب و برق دانست</w:t>
      </w:r>
      <w:r w:rsidRPr="00304FD6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6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مصرف بهینه انرژی، ارزشمندترین سرمایه بشر برای توسعه پایدار است</w:t>
        </w:r>
      </w:hyperlink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کمیته ملی انرژی جمهوری اسلامی، یازدهمین همایش بین‌المللی انرژی را با عنوان پویایی انرژی در جهان در حال تغییر و به عنوان یک رویداد علمی مهم نسبت به برگزاری آن گام برداشت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7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گزارش تصویری همایش بین‌المللی انرژی ایران با حضور وزیر نیرو- 10 خردادماه 95</w:t>
        </w:r>
      </w:hyperlink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یازدهمین همایش بین المللی انرژی که بزرگ‌ترین گردهمایی متخصصان و مدیران بخش انرژی کشور است با حضور معاونان رئیس جمهوری و سه تن از وزیران دولت، دیروز در پژوهشگاه نیرو آغاز بکار کرد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ind w:left="566"/>
        <w:rPr>
          <w:rFonts w:cs="B Nazanin"/>
          <w:lang w:bidi="fa-IR"/>
        </w:rPr>
      </w:pPr>
      <w:r w:rsidRPr="00A80D27">
        <w:rPr>
          <w:rFonts w:cs="B Nazanin"/>
          <w:rtl/>
          <w:lang w:bidi="fa-IR"/>
        </w:rPr>
        <w:t>مدیرعامل برق منطقه‌ای مازندران و گلستان</w:t>
      </w:r>
      <w:r w:rsidRPr="00A80D27">
        <w:rPr>
          <w:rFonts w:cs="B Nazanin"/>
          <w:lang w:bidi="fa-IR"/>
        </w:rPr>
        <w:t>:</w:t>
      </w: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8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رشد پیک در مازندران و گلستان ۳.۵ برابر متوسط کشوری است</w:t>
        </w:r>
      </w:hyperlink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در فصل گرم مناطق مرکزی مازندران با افت ولتاژ روبرو می‌شوند، لذا تنها راه‌حل اساسی برای این مشکل احداث نیروگاه در آمل یا محمودآباد است</w:t>
      </w:r>
      <w:r w:rsidRPr="00A80D27">
        <w:rPr>
          <w:rFonts w:cs="B Nazanin"/>
          <w:lang w:bidi="fa-IR"/>
        </w:rPr>
        <w:t>.</w:t>
      </w:r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A80D27" w:rsidRPr="00A80D27" w:rsidRDefault="00A80D27" w:rsidP="00A80D27">
      <w:pPr>
        <w:pStyle w:val="ListParagraph"/>
        <w:bidi/>
        <w:ind w:left="566"/>
        <w:rPr>
          <w:rFonts w:cs="B Nazanin"/>
          <w:lang w:bidi="fa-IR"/>
        </w:rPr>
      </w:pPr>
    </w:p>
    <w:p w:rsidR="00A80D27" w:rsidRPr="00A80D27" w:rsidRDefault="00A80D27" w:rsidP="00A80D27">
      <w:pPr>
        <w:pStyle w:val="ListParagraph"/>
        <w:numPr>
          <w:ilvl w:val="0"/>
          <w:numId w:val="49"/>
        </w:numPr>
        <w:bidi/>
        <w:rPr>
          <w:rFonts w:cs="B Titr"/>
          <w:b/>
          <w:bCs/>
          <w:lang w:bidi="fa-IR"/>
        </w:rPr>
      </w:pPr>
      <w:hyperlink r:id="rId19" w:history="1">
        <w:r w:rsidRPr="00A80D27">
          <w:rPr>
            <w:rStyle w:val="Hyperlink"/>
            <w:rFonts w:cs="B Titr"/>
            <w:b/>
            <w:bCs/>
            <w:rtl/>
            <w:lang w:bidi="fa-IR"/>
          </w:rPr>
          <w:t>اعمال ناعادلانه بند 10 ماده 68 قانون مدیریت خدمات کشوری در پرداخت دستمزد کارکنان توانیر</w:t>
        </w:r>
      </w:hyperlink>
    </w:p>
    <w:p w:rsidR="00A80D27" w:rsidRDefault="00A80D27" w:rsidP="00A80D27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A80D27">
        <w:rPr>
          <w:rFonts w:cs="B Nazanin"/>
          <w:rtl/>
          <w:lang w:bidi="fa-IR"/>
        </w:rPr>
        <w:t>بند 10 ماده 68 قانون مدیریت خدمات کشوری که شامل درصدی از جمع حق شاغل بعلاوه حق شغل سختی کار بند 5 و حق مدیریت در حکم سازمانی آنهاست در اکثریت سازمانهای دولتی این درصد برابر 30-25 درصد و به طور مساوی به تمام کارکنان اعم ازمدیر عامل -مدیر- معاون یا کارشناس اعمال شده است ولی در شرکت توانیر این عدد به طور ناعادلانه بین کارکنان توزیع شده به طوری که به کارشناس 18.5 درصد و معاونین 35 درصد اعمال گردیده است و اکثریت کارکنان توانیر نسبت به این قضیه ابراز ناراحتی می نمایند</w:t>
      </w:r>
      <w:r w:rsidRPr="00A80D27">
        <w:rPr>
          <w:rFonts w:cs="B Nazanin"/>
          <w:lang w:bidi="fa-IR"/>
        </w:rPr>
        <w:t>.</w:t>
      </w:r>
    </w:p>
    <w:p w:rsidR="00304FD6" w:rsidRDefault="00304FD6" w:rsidP="00304FD6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304FD6" w:rsidRDefault="00304FD6" w:rsidP="00304FD6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304FD6" w:rsidRDefault="00304FD6" w:rsidP="00304FD6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304FD6" w:rsidRPr="00A80D27" w:rsidRDefault="00304FD6" w:rsidP="00304FD6">
      <w:pPr>
        <w:pStyle w:val="ListParagraph"/>
        <w:bidi/>
        <w:ind w:left="566"/>
        <w:rPr>
          <w:rFonts w:cs="B Nazanin"/>
          <w:lang w:bidi="fa-IR"/>
        </w:rPr>
      </w:pPr>
    </w:p>
    <w:p w:rsidR="009604DC" w:rsidRPr="009604DC" w:rsidRDefault="00142CC8" w:rsidP="009604DC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304FD6" w:rsidRPr="00304FD6" w:rsidRDefault="00304FD6" w:rsidP="00304FD6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0" w:history="1"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شرکتهای انرژی ترکیه سه میلیارد دلار در ایران سرمایه گذاری می کنند</w:t>
        </w:r>
      </w:hyperlink>
    </w:p>
    <w:p w:rsidR="00304FD6" w:rsidRDefault="00304FD6" w:rsidP="00304FD6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304FD6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ایرنا</w:t>
      </w:r>
      <w:r w:rsidRPr="00304FD6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 </w:t>
      </w:r>
      <w:r w:rsidRPr="00304FD6">
        <w:rPr>
          <w:rFonts w:ascii="Times New Roman" w:hAnsi="Times New Roman" w:cs="Times New Roman" w:hint="cs"/>
          <w:rtl/>
          <w:lang w:bidi="fa-IR"/>
        </w:rPr>
        <w:t>–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روزنامه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حریت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ترکیه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از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سرمایه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گذاری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سه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میلیارد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دلاری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شرکتهای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انرژی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ترکیه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ایران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خبر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داد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و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نوشت</w:t>
      </w:r>
      <w:r w:rsidRPr="00304FD6">
        <w:rPr>
          <w:rFonts w:ascii="Times New Roman" w:hAnsi="Times New Roman" w:cs="B Nazanin"/>
          <w:rtl/>
          <w:lang w:bidi="fa-IR"/>
        </w:rPr>
        <w:t xml:space="preserve">: </w:t>
      </w:r>
      <w:r w:rsidRPr="00304FD6">
        <w:rPr>
          <w:rFonts w:ascii="Times New Roman" w:hAnsi="Times New Roman" w:cs="B Nazanin" w:hint="cs"/>
          <w:rtl/>
          <w:lang w:bidi="fa-IR"/>
        </w:rPr>
        <w:t>این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شرکتها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با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احداث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نیروگاه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ایران،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بخشی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از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برق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آن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را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نیز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ترکیه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صادر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خواهند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کرد</w:t>
      </w:r>
      <w:r w:rsidRPr="00304FD6">
        <w:rPr>
          <w:rFonts w:ascii="Times New Roman" w:hAnsi="Times New Roman" w:cs="B Nazanin"/>
          <w:lang w:bidi="fa-IR"/>
        </w:rPr>
        <w:t>.</w:t>
      </w:r>
    </w:p>
    <w:p w:rsidR="00304FD6" w:rsidRPr="00304FD6" w:rsidRDefault="00304FD6" w:rsidP="00304FD6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</w:p>
    <w:p w:rsidR="00304FD6" w:rsidRPr="00304FD6" w:rsidRDefault="00304FD6" w:rsidP="00304FD6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1" w:history="1"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راه‌اندازی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2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خورشیدی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خور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304FD6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304FD6">
          <w:rPr>
            <w:rStyle w:val="Hyperlink"/>
            <w:rFonts w:ascii="Times New Roman" w:hAnsi="Times New Roman" w:cs="B Titr" w:hint="cs"/>
            <w:rtl/>
            <w:lang w:bidi="fa-IR"/>
          </w:rPr>
          <w:t>بیابانک</w:t>
        </w:r>
      </w:hyperlink>
    </w:p>
    <w:p w:rsidR="00304FD6" w:rsidRDefault="00304FD6" w:rsidP="00304FD6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  <w:r w:rsidRPr="00304FD6">
        <w:rPr>
          <w:rFonts w:ascii="Times New Roman" w:hAnsi="Times New Roman" w:cs="B Nazanin" w:hint="cs"/>
          <w:rtl/>
          <w:lang w:bidi="fa-IR"/>
        </w:rPr>
        <w:t>مدیرعامل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برق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منطقه‌ای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استان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اصفهان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گفت</w:t>
      </w:r>
      <w:r w:rsidRPr="00304FD6">
        <w:rPr>
          <w:rFonts w:ascii="Times New Roman" w:hAnsi="Times New Roman" w:cs="B Nazanin"/>
          <w:rtl/>
          <w:lang w:bidi="fa-IR"/>
        </w:rPr>
        <w:t xml:space="preserve">: </w:t>
      </w:r>
      <w:r w:rsidRPr="00304FD6">
        <w:rPr>
          <w:rFonts w:ascii="Times New Roman" w:hAnsi="Times New Roman" w:cs="B Nazanin" w:hint="cs"/>
          <w:rtl/>
          <w:lang w:bidi="fa-IR"/>
        </w:rPr>
        <w:t>امسال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با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سرمایه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گذاری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بخش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خصوصی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دو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نیروگاه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خورشیدی</w:t>
      </w:r>
      <w:r w:rsidRPr="00304FD6">
        <w:rPr>
          <w:rFonts w:ascii="Times New Roman" w:hAnsi="Times New Roman" w:cs="B Nazanin"/>
          <w:rtl/>
          <w:lang w:bidi="fa-IR"/>
        </w:rPr>
        <w:t xml:space="preserve"> 10 </w:t>
      </w:r>
      <w:r w:rsidRPr="00304FD6">
        <w:rPr>
          <w:rFonts w:ascii="Times New Roman" w:hAnsi="Times New Roman" w:cs="B Nazanin" w:hint="cs"/>
          <w:rtl/>
          <w:lang w:bidi="fa-IR"/>
        </w:rPr>
        <w:t>و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یک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مگاواتی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در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خور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و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بیابانک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راه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اندازی</w:t>
      </w:r>
      <w:r w:rsidRPr="00304FD6">
        <w:rPr>
          <w:rFonts w:ascii="Times New Roman" w:hAnsi="Times New Roman" w:cs="B Nazanin"/>
          <w:rtl/>
          <w:lang w:bidi="fa-IR"/>
        </w:rPr>
        <w:t xml:space="preserve"> </w:t>
      </w:r>
      <w:r w:rsidRPr="00304FD6">
        <w:rPr>
          <w:rFonts w:ascii="Times New Roman" w:hAnsi="Times New Roman" w:cs="B Nazanin" w:hint="cs"/>
          <w:rtl/>
          <w:lang w:bidi="fa-IR"/>
        </w:rPr>
        <w:t>می‌شود</w:t>
      </w:r>
      <w:r w:rsidRPr="00304FD6">
        <w:rPr>
          <w:rFonts w:ascii="Times New Roman" w:hAnsi="Times New Roman" w:cs="B Nazanin"/>
          <w:rtl/>
          <w:lang w:bidi="fa-IR"/>
        </w:rPr>
        <w:t>.</w:t>
      </w:r>
    </w:p>
    <w:p w:rsidR="00304FD6" w:rsidRDefault="00304FD6" w:rsidP="00304FD6">
      <w:pPr>
        <w:bidi/>
        <w:spacing w:line="240" w:lineRule="auto"/>
        <w:ind w:left="425"/>
        <w:rPr>
          <w:rFonts w:ascii="Times New Roman" w:hAnsi="Times New Roman" w:cs="B Nazanin" w:hint="cs"/>
          <w:rtl/>
          <w:lang w:bidi="fa-IR"/>
        </w:rPr>
      </w:pPr>
    </w:p>
    <w:p w:rsidR="00EE3E35" w:rsidRPr="00BC7059" w:rsidRDefault="00EE3E35" w:rsidP="00EE3E35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EE3E35" w:rsidRPr="00EE3E35" w:rsidRDefault="00810C77" w:rsidP="00EE3E35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304FD6" w:rsidRPr="00304FD6" w:rsidRDefault="00304FD6" w:rsidP="00304FD6">
      <w:pPr>
        <w:pStyle w:val="ListParagraph"/>
        <w:numPr>
          <w:ilvl w:val="0"/>
          <w:numId w:val="1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22" w:history="1">
        <w:r w:rsidRPr="00304FD6">
          <w:rPr>
            <w:rStyle w:val="Hyperlink"/>
            <w:rFonts w:ascii="Times New Roman" w:hAnsi="Times New Roman" w:cs="B Titr"/>
            <w:rtl/>
            <w:lang w:bidi="fa-IR"/>
          </w:rPr>
          <w:t>صنعت آب و برق استان يزد ميزبان مسابقات سراسري قرآن كريم</w:t>
        </w:r>
      </w:hyperlink>
    </w:p>
    <w:p w:rsidR="00304FD6" w:rsidRDefault="00304FD6" w:rsidP="00304FD6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304FD6">
        <w:rPr>
          <w:rFonts w:ascii="Times New Roman" w:hAnsi="Times New Roman" w:cs="B Nazanin"/>
          <w:b/>
          <w:bCs/>
          <w:color w:val="FF0000"/>
          <w:rtl/>
          <w:lang w:bidi="fa-IR"/>
        </w:rPr>
        <w:t>قدس آنلاین- يزد</w:t>
      </w:r>
      <w:r w:rsidRPr="00304FD6">
        <w:rPr>
          <w:rFonts w:ascii="Times New Roman" w:hAnsi="Times New Roman" w:cs="B Nazanin"/>
          <w:rtl/>
          <w:lang w:bidi="fa-IR"/>
        </w:rPr>
        <w:t>: دبير امور فرهنگي و ديني صنعت آب و برق استان یزد گفت : يازدهمين دوره مسابقات سراسري قرآن كريم ويژه كاركنان ، همسران همكار و دانشجويان وزارت نيرو به ميزباني صنعت آب و برق در استان دارالعباده يزد برگزار مي شود .</w:t>
      </w:r>
    </w:p>
    <w:p w:rsidR="00304FD6" w:rsidRDefault="00304FD6" w:rsidP="00304FD6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304FD6" w:rsidRPr="00304FD6" w:rsidRDefault="00304FD6" w:rsidP="00304FD6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304FD6" w:rsidRDefault="00304FD6" w:rsidP="00304FD6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bookmarkStart w:id="0" w:name="_GoBack"/>
      <w:bookmarkEnd w:id="0"/>
    </w:p>
    <w:sectPr w:rsidR="00304FD6" w:rsidSect="00BE31C0">
      <w:headerReference w:type="default" r:id="rId23"/>
      <w:footerReference w:type="default" r:id="rId24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4B" w:rsidRDefault="0007554B" w:rsidP="00FB6D87">
      <w:pPr>
        <w:spacing w:after="0" w:line="240" w:lineRule="auto"/>
      </w:pPr>
      <w:r>
        <w:separator/>
      </w:r>
    </w:p>
  </w:endnote>
  <w:endnote w:type="continuationSeparator" w:id="0">
    <w:p w:rsidR="0007554B" w:rsidRDefault="0007554B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304FD6" w:rsidRPr="00304FD6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4B" w:rsidRDefault="0007554B" w:rsidP="00FB6D87">
      <w:pPr>
        <w:spacing w:after="0" w:line="240" w:lineRule="auto"/>
      </w:pPr>
      <w:r>
        <w:separator/>
      </w:r>
    </w:p>
  </w:footnote>
  <w:footnote w:type="continuationSeparator" w:id="0">
    <w:p w:rsidR="0007554B" w:rsidRDefault="0007554B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00E6EEDF" wp14:editId="3666A05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A80D27" w:rsidP="00A80D2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204C6F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1</w:t>
    </w:r>
    <w:r w:rsidR="00204C6F">
      <w:rPr>
        <w:rFonts w:cs="B Traffic" w:hint="cs"/>
        <w:rtl/>
        <w:lang w:bidi="fa-IR"/>
      </w:rPr>
      <w:t xml:space="preserve"> </w:t>
    </w:r>
    <w:r w:rsidR="00866109">
      <w:rPr>
        <w:rFonts w:cs="B Traffic" w:hint="cs"/>
        <w:rtl/>
        <w:lang w:bidi="fa-IR"/>
      </w:rPr>
      <w:t>خرداد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j0115834"/>
      </v:shape>
    </w:pict>
  </w:numPicBullet>
  <w:abstractNum w:abstractNumId="0">
    <w:nsid w:val="001D0AB9"/>
    <w:multiLevelType w:val="hybridMultilevel"/>
    <w:tmpl w:val="80E8A2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F4C36"/>
    <w:multiLevelType w:val="hybridMultilevel"/>
    <w:tmpl w:val="EC8C7E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B1B52"/>
    <w:multiLevelType w:val="hybridMultilevel"/>
    <w:tmpl w:val="892A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7D9B"/>
    <w:multiLevelType w:val="hybridMultilevel"/>
    <w:tmpl w:val="D27C60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D0161"/>
    <w:multiLevelType w:val="hybridMultilevel"/>
    <w:tmpl w:val="B9CA24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E7273"/>
    <w:multiLevelType w:val="hybridMultilevel"/>
    <w:tmpl w:val="0BBA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167AD2"/>
    <w:multiLevelType w:val="hybridMultilevel"/>
    <w:tmpl w:val="5E84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B6A16"/>
    <w:multiLevelType w:val="hybridMultilevel"/>
    <w:tmpl w:val="432C408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D72D4"/>
    <w:multiLevelType w:val="hybridMultilevel"/>
    <w:tmpl w:val="0B507DDE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12E47810"/>
    <w:multiLevelType w:val="hybridMultilevel"/>
    <w:tmpl w:val="7D76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BB2412"/>
    <w:multiLevelType w:val="hybridMultilevel"/>
    <w:tmpl w:val="9B2ED3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3E4655"/>
    <w:multiLevelType w:val="hybridMultilevel"/>
    <w:tmpl w:val="ED883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DB6DFD"/>
    <w:multiLevelType w:val="hybridMultilevel"/>
    <w:tmpl w:val="8A2E8A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80114A"/>
    <w:multiLevelType w:val="hybridMultilevel"/>
    <w:tmpl w:val="3D0E96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50B3C"/>
    <w:multiLevelType w:val="hybridMultilevel"/>
    <w:tmpl w:val="B5D41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B31E5"/>
    <w:multiLevelType w:val="hybridMultilevel"/>
    <w:tmpl w:val="96B65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F356D5"/>
    <w:multiLevelType w:val="hybridMultilevel"/>
    <w:tmpl w:val="7B304B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E22443"/>
    <w:multiLevelType w:val="hybridMultilevel"/>
    <w:tmpl w:val="74E61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46829"/>
    <w:multiLevelType w:val="hybridMultilevel"/>
    <w:tmpl w:val="4F1AF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E19F7"/>
    <w:multiLevelType w:val="hybridMultilevel"/>
    <w:tmpl w:val="88D6F9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E22A63"/>
    <w:multiLevelType w:val="hybridMultilevel"/>
    <w:tmpl w:val="A10234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F381A"/>
    <w:multiLevelType w:val="hybridMultilevel"/>
    <w:tmpl w:val="DB46B43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420F71B7"/>
    <w:multiLevelType w:val="hybridMultilevel"/>
    <w:tmpl w:val="AB4C0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792FC5"/>
    <w:multiLevelType w:val="hybridMultilevel"/>
    <w:tmpl w:val="BF42C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EB392F"/>
    <w:multiLevelType w:val="hybridMultilevel"/>
    <w:tmpl w:val="E39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E0459"/>
    <w:multiLevelType w:val="hybridMultilevel"/>
    <w:tmpl w:val="8D126B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D7AE7"/>
    <w:multiLevelType w:val="hybridMultilevel"/>
    <w:tmpl w:val="659EF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CC080E"/>
    <w:multiLevelType w:val="hybridMultilevel"/>
    <w:tmpl w:val="726C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A835B9"/>
    <w:multiLevelType w:val="hybridMultilevel"/>
    <w:tmpl w:val="32EE470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91570"/>
    <w:multiLevelType w:val="hybridMultilevel"/>
    <w:tmpl w:val="BFEC4B3A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528D2FF0"/>
    <w:multiLevelType w:val="hybridMultilevel"/>
    <w:tmpl w:val="ABC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33258B"/>
    <w:multiLevelType w:val="hybridMultilevel"/>
    <w:tmpl w:val="AFDE5B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38964EC"/>
    <w:multiLevelType w:val="hybridMultilevel"/>
    <w:tmpl w:val="0B2AC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FB05E4"/>
    <w:multiLevelType w:val="hybridMultilevel"/>
    <w:tmpl w:val="6958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4481AAF"/>
    <w:multiLevelType w:val="hybridMultilevel"/>
    <w:tmpl w:val="719C0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7D3350"/>
    <w:multiLevelType w:val="hybridMultilevel"/>
    <w:tmpl w:val="8D988DD8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5DBE077E"/>
    <w:multiLevelType w:val="hybridMultilevel"/>
    <w:tmpl w:val="45484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6F768C"/>
    <w:multiLevelType w:val="hybridMultilevel"/>
    <w:tmpl w:val="86D2C4F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3E47A5F"/>
    <w:multiLevelType w:val="hybridMultilevel"/>
    <w:tmpl w:val="D228CC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2E10F9"/>
    <w:multiLevelType w:val="hybridMultilevel"/>
    <w:tmpl w:val="C2A860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10C78"/>
    <w:multiLevelType w:val="hybridMultilevel"/>
    <w:tmpl w:val="12F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74167B"/>
    <w:multiLevelType w:val="hybridMultilevel"/>
    <w:tmpl w:val="29482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F755B7"/>
    <w:multiLevelType w:val="hybridMultilevel"/>
    <w:tmpl w:val="3A38F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E1637E"/>
    <w:multiLevelType w:val="hybridMultilevel"/>
    <w:tmpl w:val="6408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B305C"/>
    <w:multiLevelType w:val="hybridMultilevel"/>
    <w:tmpl w:val="CF3E00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91613F"/>
    <w:multiLevelType w:val="hybridMultilevel"/>
    <w:tmpl w:val="09F67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85266"/>
    <w:multiLevelType w:val="hybridMultilevel"/>
    <w:tmpl w:val="BE6498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876732"/>
    <w:multiLevelType w:val="hybridMultilevel"/>
    <w:tmpl w:val="67F00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7"/>
  </w:num>
  <w:num w:numId="4">
    <w:abstractNumId w:val="17"/>
  </w:num>
  <w:num w:numId="5">
    <w:abstractNumId w:val="14"/>
  </w:num>
  <w:num w:numId="6">
    <w:abstractNumId w:val="25"/>
  </w:num>
  <w:num w:numId="7">
    <w:abstractNumId w:val="3"/>
  </w:num>
  <w:num w:numId="8">
    <w:abstractNumId w:val="28"/>
  </w:num>
  <w:num w:numId="9">
    <w:abstractNumId w:val="8"/>
  </w:num>
  <w:num w:numId="10">
    <w:abstractNumId w:val="34"/>
  </w:num>
  <w:num w:numId="11">
    <w:abstractNumId w:val="19"/>
  </w:num>
  <w:num w:numId="12">
    <w:abstractNumId w:val="41"/>
  </w:num>
  <w:num w:numId="13">
    <w:abstractNumId w:val="0"/>
  </w:num>
  <w:num w:numId="14">
    <w:abstractNumId w:val="46"/>
  </w:num>
  <w:num w:numId="15">
    <w:abstractNumId w:val="43"/>
  </w:num>
  <w:num w:numId="16">
    <w:abstractNumId w:val="45"/>
  </w:num>
  <w:num w:numId="17">
    <w:abstractNumId w:val="36"/>
  </w:num>
  <w:num w:numId="18">
    <w:abstractNumId w:val="32"/>
  </w:num>
  <w:num w:numId="19">
    <w:abstractNumId w:val="44"/>
  </w:num>
  <w:num w:numId="20">
    <w:abstractNumId w:val="35"/>
  </w:num>
  <w:num w:numId="21">
    <w:abstractNumId w:val="15"/>
  </w:num>
  <w:num w:numId="22">
    <w:abstractNumId w:val="18"/>
  </w:num>
  <w:num w:numId="23">
    <w:abstractNumId w:val="48"/>
  </w:num>
  <w:num w:numId="24">
    <w:abstractNumId w:val="39"/>
  </w:num>
  <w:num w:numId="25">
    <w:abstractNumId w:val="5"/>
  </w:num>
  <w:num w:numId="26">
    <w:abstractNumId w:val="22"/>
  </w:num>
  <w:num w:numId="27">
    <w:abstractNumId w:val="13"/>
  </w:num>
  <w:num w:numId="28">
    <w:abstractNumId w:val="2"/>
  </w:num>
  <w:num w:numId="29">
    <w:abstractNumId w:val="24"/>
  </w:num>
  <w:num w:numId="30">
    <w:abstractNumId w:val="4"/>
  </w:num>
  <w:num w:numId="31">
    <w:abstractNumId w:val="27"/>
  </w:num>
  <w:num w:numId="32">
    <w:abstractNumId w:val="11"/>
  </w:num>
  <w:num w:numId="33">
    <w:abstractNumId w:val="12"/>
  </w:num>
  <w:num w:numId="34">
    <w:abstractNumId w:val="21"/>
  </w:num>
  <w:num w:numId="35">
    <w:abstractNumId w:val="9"/>
  </w:num>
  <w:num w:numId="36">
    <w:abstractNumId w:val="33"/>
  </w:num>
  <w:num w:numId="37">
    <w:abstractNumId w:val="31"/>
  </w:num>
  <w:num w:numId="38">
    <w:abstractNumId w:val="10"/>
  </w:num>
  <w:num w:numId="39">
    <w:abstractNumId w:val="23"/>
  </w:num>
  <w:num w:numId="40">
    <w:abstractNumId w:val="20"/>
  </w:num>
  <w:num w:numId="41">
    <w:abstractNumId w:val="37"/>
  </w:num>
  <w:num w:numId="42">
    <w:abstractNumId w:val="47"/>
  </w:num>
  <w:num w:numId="43">
    <w:abstractNumId w:val="26"/>
  </w:num>
  <w:num w:numId="44">
    <w:abstractNumId w:val="1"/>
  </w:num>
  <w:num w:numId="45">
    <w:abstractNumId w:val="30"/>
  </w:num>
  <w:num w:numId="46">
    <w:abstractNumId w:val="6"/>
  </w:num>
  <w:num w:numId="47">
    <w:abstractNumId w:val="42"/>
  </w:num>
  <w:num w:numId="48">
    <w:abstractNumId w:val="40"/>
  </w:num>
  <w:num w:numId="4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101DD2"/>
    <w:rsid w:val="00120FC1"/>
    <w:rsid w:val="0012128C"/>
    <w:rsid w:val="00122A62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1F7B81"/>
    <w:rsid w:val="00204C6F"/>
    <w:rsid w:val="00205103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30F0"/>
    <w:rsid w:val="004034B7"/>
    <w:rsid w:val="00404462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5B3C"/>
    <w:rsid w:val="00486CC7"/>
    <w:rsid w:val="0049294F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4003D"/>
    <w:rsid w:val="0094639A"/>
    <w:rsid w:val="00947157"/>
    <w:rsid w:val="00953B49"/>
    <w:rsid w:val="00957D7B"/>
    <w:rsid w:val="00957FBA"/>
    <w:rsid w:val="009604DC"/>
    <w:rsid w:val="0096243D"/>
    <w:rsid w:val="009643D5"/>
    <w:rsid w:val="0097476A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A7D"/>
    <w:rsid w:val="00BE1A7E"/>
    <w:rsid w:val="00BE1C20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B96"/>
    <w:rsid w:val="00E30DAB"/>
    <w:rsid w:val="00E33AAA"/>
    <w:rsid w:val="00E36075"/>
    <w:rsid w:val="00E366CD"/>
    <w:rsid w:val="00E45967"/>
    <w:rsid w:val="00E461FF"/>
    <w:rsid w:val="00E46FCB"/>
    <w:rsid w:val="00E5088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2157D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662" TargetMode="External"/><Relationship Id="rId18" Type="http://schemas.openxmlformats.org/officeDocument/2006/relationships/hyperlink" Target="http://barghnews.com/fa/news/15395/%D8%B1%D8%B4%D8%AF-%D9%BE%DB%8C%DA%A9-%D8%AF%D8%B1-%D9%85%D8%A7%D8%B2%D9%86%D8%AF%D8%B1%D8%A7%D9%86-%D9%88-%DA%AF%D9%84%D8%B3%D8%AA%D8%A7%D9%86-%DB%B3%DB%B5-%D8%A8%D8%B1%D8%A7%D8%A8%D8%B1-%D9%85%D8%AA%D9%88%D8%B3%D8%B7-%DA%A9%D8%B4%D9%88%D8%B1%DB%8C-%D8%A7%D8%B3%D8%A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sfahan.isna.ir/Default.aspx?NSID=5&amp;SSLID=46&amp;NID=481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670" TargetMode="External"/><Relationship Id="rId17" Type="http://schemas.openxmlformats.org/officeDocument/2006/relationships/hyperlink" Target="http://barghnews.com/fa/news/15396/%DA%AF%D8%B2%D8%A7%D8%B1%D8%B4-%D8%AA%D8%B5%D9%88%DB%8C%D8%B1%DB%8C-%D9%87%D9%85%D8%A7%DB%8C%D8%B4-%D8%A8%DB%8C%D9%86%E2%80%8C%D8%A7%D9%84%D9%85%D9%84%D9%84%DB%8C-%D8%A7%D9%86%D8%B1%DA%98%DB%8C-%D8%A7%DB%8C%D8%B1%D8%A7%D9%86-%D8%A8%D8%A7-%D8%AD%D8%B6%D9%88%D8%B1-%D9%88%D8%B2%DB%8C%D8%B1-%D9%86%DB%8C%D8%B1%D9%88-10-%D8%AE%D8%B1%D8%AF%D8%A7%D8%AF%D9%85%D8%A7%D9%87-9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5405/%D9%85%D8%B5%D8%B1%D9%81-%D8%A8%D9%87%DB%8C%D9%86%D9%87-%D8%A7%D9%86%D8%B1%DA%98%DB%8C-%D8%A7%D8%B1%D8%B2%D8%B4%D9%85%D9%86%D8%AF%D8%AA%D8%B1%DB%8C%D9%86-%D8%B3%D8%B1%D9%85%D8%A7%DB%8C%D9%87-%D8%A8%D8%B4%D8%B1-%D8%A8%D8%B1%D8%A7%DB%8C-%D8%AA%D9%88%D8%B3%D8%B9%D9%87-%D9%BE%D8%A7%DB%8C%D8%AF%D8%A7%D8%B1-%D8%A7%D8%B3%D8%AA" TargetMode="External"/><Relationship Id="rId20" Type="http://schemas.openxmlformats.org/officeDocument/2006/relationships/hyperlink" Target="http://www.irna.ir/fa/News/820954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tavanir.org.ir/news/news_detail.php?id=7967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5387/%D8%AA%D9%82%D8%AF%DB%8C%D8%B1-%D8%B3%D8%AA%D8%A7%D8%AF-%D8%A7%D9%82%D8%A7%D9%85%D9%87-%D9%86%D9%85%D8%A7%D8%B2-%DB%8C%D8%B2%D8%AF-%D8%A7%D8%B2-%D9%85%D8%AF%DB%8C%D8%B1%D8%A7%D9%86-%D8%B9%D8%A7%D9%85%D9%84-%D8%B5%D9%86%D8%B9%D8%AA-%D8%A2%D8%A8-%D9%88-%D8%A8%D8%B1%D9%82-%DB%8C%D8%B2%D8%A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ews.moe.gov.ir/Detail.aspx?ANWID=38165" TargetMode="External"/><Relationship Id="rId19" Type="http://schemas.openxmlformats.org/officeDocument/2006/relationships/hyperlink" Target="http://barghnews.com/fa/news/15389/%D8%A7%D8%B9%D9%85%D8%A7%D9%84-%D9%86%D8%A7%D8%B9%D8%A7%D8%AF%D9%84%D8%A7%D9%86%D9%87-%D8%A8%D9%86%D8%AF-10-%D9%85%D8%A7%D8%AF%D9%87-68-%D9%82%D8%A7%D9%86%D9%88%D9%86-%D9%85%D8%AF%DB%8C%D8%B1%DB%8C%D8%AA-%D8%AE%D8%AF%D9%85%D8%A7%D8%AA-%DA%A9%D8%B4%D9%88%D8%B1%DB%8C-%D8%AF%D8%B1-%D9%BE%D8%B1%D8%AF%D8%A7%D8%AE%D8%AA-%D8%AF%D8%B3%D8%AA%D9%85%D8%B2%D8%AF-%DA%A9%D8%A7%D8%B1%DA%A9%D9%86%D8%A7%D9%86-%D8%AA%D9%88%D8%A7%D9%86%DB%8C%D8%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173" TargetMode="External"/><Relationship Id="rId14" Type="http://schemas.openxmlformats.org/officeDocument/2006/relationships/hyperlink" Target="http://barghnews.com/fa/news/15409/%D8%AA%D8%B4%DA%A9%DB%8C%D9%84-%D8%A8%D8%A7%D8%B2%D8%A7%D8%B1-%D9%85%D9%86%D8%B7%D9%82%D9%87%E2%80%8C%D8%A7%DB%8C-%D9%BE%DB%8C%D9%88%D9%86%D8%AF-%D8%A2%D8%A8-%D8%A7%D9%86%D8%B1%DA%98%DB%8C-%D9%88-%D9%85%D8%AD%DB%8C%D8%B7-%D8%B2%DB%8C%D8%B3%D8%AA" TargetMode="External"/><Relationship Id="rId22" Type="http://schemas.openxmlformats.org/officeDocument/2006/relationships/hyperlink" Target="http://qudsonline.ir/detail/News/386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618B-E691-4F63-B4B9-C7A6691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80</cp:revision>
  <cp:lastPrinted>2015-09-07T08:09:00Z</cp:lastPrinted>
  <dcterms:created xsi:type="dcterms:W3CDTF">2016-02-14T06:02:00Z</dcterms:created>
  <dcterms:modified xsi:type="dcterms:W3CDTF">2016-05-31T10:16:00Z</dcterms:modified>
</cp:coreProperties>
</file>