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E1FC4" w:rsidRPr="002E1FC4" w:rsidRDefault="002E1FC4" w:rsidP="002E1FC4">
      <w:pPr>
        <w:bidi/>
        <w:ind w:left="566"/>
        <w:rPr>
          <w:rFonts w:cs="B Nazanin"/>
        </w:rPr>
      </w:pPr>
      <w:r w:rsidRPr="002E1FC4">
        <w:rPr>
          <w:rFonts w:cs="B Nazanin"/>
          <w:rtl/>
        </w:rPr>
        <w:t>معاون هماهنگی توزیع شرکت توانیر</w:t>
      </w:r>
      <w:r w:rsidRPr="002E1FC4">
        <w:rPr>
          <w:rFonts w:cs="B Nazanin"/>
        </w:rPr>
        <w:t xml:space="preserve">: </w:t>
      </w:r>
    </w:p>
    <w:p w:rsidR="002E1FC4" w:rsidRPr="002E1FC4" w:rsidRDefault="002E1FC4" w:rsidP="002E1FC4">
      <w:pPr>
        <w:pStyle w:val="ListParagraph"/>
        <w:numPr>
          <w:ilvl w:val="0"/>
          <w:numId w:val="30"/>
        </w:numPr>
        <w:bidi/>
        <w:rPr>
          <w:rFonts w:cs="B Titr"/>
        </w:rPr>
      </w:pPr>
      <w:hyperlink r:id="rId9" w:history="1">
        <w:r w:rsidRPr="002E1FC4">
          <w:rPr>
            <w:rStyle w:val="Hyperlink"/>
            <w:rFonts w:cs="B Titr"/>
            <w:rtl/>
          </w:rPr>
          <w:t>بالا رفتن مصرف انرژی نشانگر رفاه نیست/ 450 هزار کنتور دیماندی در کل کشور می‌شود</w:t>
        </w:r>
      </w:hyperlink>
      <w:r w:rsidRPr="002E1FC4">
        <w:rPr>
          <w:rFonts w:cs="B Titr"/>
          <w:rtl/>
        </w:rPr>
        <w:t xml:space="preserve"> </w:t>
      </w:r>
    </w:p>
    <w:p w:rsidR="002E1FC4" w:rsidRDefault="002E1FC4" w:rsidP="002E1FC4">
      <w:pPr>
        <w:bidi/>
        <w:ind w:left="566"/>
        <w:rPr>
          <w:rFonts w:cs="B Nazanin" w:hint="cs"/>
          <w:rtl/>
        </w:rPr>
      </w:pPr>
      <w:r w:rsidRPr="002E1FC4">
        <w:rPr>
          <w:rFonts w:cs="B Nazanin"/>
          <w:rtl/>
        </w:rPr>
        <w:t>برنامه ما این است که 50 درصد انرژی تحت کنترل هوشمند را تا پیک سال بعد مدیریت کنیم و تلاش بر این است که 450 هزار کنتور دیماندی در کل کشور نصب کنیم</w:t>
      </w:r>
      <w:r w:rsidRPr="002E1FC4">
        <w:rPr>
          <w:rFonts w:cs="B Nazanin"/>
        </w:rPr>
        <w:t xml:space="preserve">. </w:t>
      </w:r>
    </w:p>
    <w:p w:rsidR="002E1FC4" w:rsidRDefault="002E1FC4" w:rsidP="002E1FC4">
      <w:pPr>
        <w:bidi/>
        <w:ind w:left="566"/>
        <w:rPr>
          <w:rFonts w:cs="B Nazanin" w:hint="cs"/>
          <w:rtl/>
        </w:rPr>
      </w:pPr>
    </w:p>
    <w:p w:rsidR="002E1FC4" w:rsidRPr="00937772" w:rsidRDefault="007B3030" w:rsidP="002E1FC4">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2E1FC4" w:rsidRPr="002E1FC4" w:rsidRDefault="002E1FC4" w:rsidP="002E1FC4">
      <w:pPr>
        <w:pStyle w:val="ListParagraph"/>
        <w:numPr>
          <w:ilvl w:val="0"/>
          <w:numId w:val="30"/>
        </w:numPr>
        <w:bidi/>
        <w:rPr>
          <w:rFonts w:cs="B Titr"/>
          <w:b/>
          <w:bCs/>
        </w:rPr>
      </w:pPr>
      <w:hyperlink r:id="rId10" w:history="1">
        <w:r w:rsidRPr="002E1FC4">
          <w:rPr>
            <w:rStyle w:val="Hyperlink"/>
            <w:rFonts w:cs="B Titr"/>
            <w:b/>
            <w:bCs/>
            <w:rtl/>
          </w:rPr>
          <w:t>برگزاري اولين مانور مشترك خط گرم مابين شركتهاي توزيع برق شمال كرمان و توزيع برق يزد</w:t>
        </w:r>
      </w:hyperlink>
    </w:p>
    <w:p w:rsidR="002E1FC4" w:rsidRPr="002E1FC4" w:rsidRDefault="002E1FC4" w:rsidP="002E1FC4">
      <w:pPr>
        <w:bidi/>
        <w:ind w:left="926"/>
        <w:rPr>
          <w:rFonts w:cs="B Nazanin" w:hint="cs"/>
          <w:rtl/>
        </w:rPr>
      </w:pPr>
      <w:r w:rsidRPr="002E1FC4">
        <w:rPr>
          <w:rFonts w:cs="B Nazanin"/>
          <w:rtl/>
        </w:rPr>
        <w:t>اولين مانور گروه خط گرم و پنجمين جلسه هم انديشي مابين شركتهاي توزيع نيروي برق شمال استان كرمان و استان يزد در آذرماه در محل مديريت توزيع برق شهرستان انار برگزار شد</w:t>
      </w:r>
      <w:r w:rsidRPr="002E1FC4">
        <w:rPr>
          <w:rFonts w:cs="B Nazanin"/>
        </w:rPr>
        <w:t>.</w:t>
      </w:r>
    </w:p>
    <w:p w:rsidR="00651FBA" w:rsidRPr="006B11B5" w:rsidRDefault="00651FBA" w:rsidP="006B11B5">
      <w:pPr>
        <w:bidi/>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2E1FC4" w:rsidRPr="002E1FC4" w:rsidRDefault="002E1FC4" w:rsidP="002E1FC4">
      <w:pPr>
        <w:pStyle w:val="ListParagraph"/>
        <w:numPr>
          <w:ilvl w:val="0"/>
          <w:numId w:val="29"/>
        </w:numPr>
        <w:bidi/>
        <w:rPr>
          <w:rFonts w:cs="B Titr"/>
          <w:b/>
          <w:bCs/>
          <w:lang w:bidi="fa-IR"/>
        </w:rPr>
      </w:pPr>
      <w:hyperlink r:id="rId11" w:history="1">
        <w:r w:rsidRPr="002E1FC4">
          <w:rPr>
            <w:rStyle w:val="Hyperlink"/>
            <w:rFonts w:cs="B Titr"/>
            <w:b/>
            <w:bCs/>
            <w:rtl/>
          </w:rPr>
          <w:t xml:space="preserve">دومین جایزه ملی مدیریت انرژی اهداء می شود </w:t>
        </w:r>
      </w:hyperlink>
    </w:p>
    <w:p w:rsidR="002E1FC4" w:rsidRDefault="002E1FC4" w:rsidP="002E1FC4">
      <w:pPr>
        <w:bidi/>
        <w:ind w:left="1145"/>
        <w:rPr>
          <w:rFonts w:cs="B Nazanin" w:hint="cs"/>
          <w:rtl/>
          <w:lang w:bidi="fa-IR"/>
        </w:rPr>
      </w:pPr>
      <w:r w:rsidRPr="002E1FC4">
        <w:rPr>
          <w:rFonts w:cs="B Nazanin"/>
          <w:rtl/>
        </w:rPr>
        <w:t xml:space="preserve">در آخرین نشست کمیته راهبردی جایزه ملی مدیریت انرژی که در سابا برگزار شد مقرر گردید مراسم اهداء جایزه ملی مدیریت انرژی در روز دوشنبه مورخ 20 دیماه </w:t>
      </w:r>
      <w:r w:rsidRPr="002E1FC4">
        <w:rPr>
          <w:rFonts w:cs="B Nazanin"/>
          <w:lang w:bidi="fa-IR"/>
        </w:rPr>
        <w:t xml:space="preserve">1395 </w:t>
      </w:r>
      <w:r w:rsidRPr="002E1FC4">
        <w:rPr>
          <w:rFonts w:cs="B Nazanin"/>
          <w:rtl/>
        </w:rPr>
        <w:t>از ساعت 16 الی 20 در سالن همایش های مرکز مطالعات بهره وری و منابع انسانی در خیابان شیخ بهایی جنوبی برگزار شود</w:t>
      </w:r>
      <w:r w:rsidRPr="002E1FC4">
        <w:rPr>
          <w:rFonts w:cs="B Nazanin"/>
          <w:lang w:bidi="fa-IR"/>
        </w:rPr>
        <w:t>.</w:t>
      </w:r>
    </w:p>
    <w:p w:rsidR="002E1FC4" w:rsidRDefault="002E1FC4" w:rsidP="002E1FC4">
      <w:pPr>
        <w:bidi/>
        <w:ind w:left="1145"/>
        <w:rPr>
          <w:rFonts w:cs="B Nazanin" w:hint="cs"/>
          <w:rtl/>
          <w:lang w:bidi="fa-IR"/>
        </w:rPr>
      </w:pPr>
    </w:p>
    <w:p w:rsidR="002E1FC4" w:rsidRPr="002E1FC4" w:rsidRDefault="002E1FC4" w:rsidP="002E1FC4">
      <w:pPr>
        <w:pStyle w:val="ListParagraph"/>
        <w:numPr>
          <w:ilvl w:val="0"/>
          <w:numId w:val="29"/>
        </w:numPr>
        <w:bidi/>
        <w:rPr>
          <w:rFonts w:cs="B Titr"/>
          <w:b/>
          <w:bCs/>
          <w:lang w:bidi="fa-IR"/>
        </w:rPr>
      </w:pPr>
      <w:hyperlink r:id="rId12" w:history="1">
        <w:r w:rsidRPr="002E1FC4">
          <w:rPr>
            <w:rStyle w:val="Hyperlink"/>
            <w:rFonts w:cs="B Titr"/>
            <w:b/>
            <w:bCs/>
            <w:rtl/>
          </w:rPr>
          <w:t>همایش نحوه سرمایه گذاری در احداث نیروگاه های تجدیدپذیر در ا</w:t>
        </w:r>
        <w:r w:rsidRPr="002E1FC4">
          <w:rPr>
            <w:rStyle w:val="Hyperlink"/>
            <w:rFonts w:cs="B Titr" w:hint="cs"/>
            <w:b/>
            <w:bCs/>
            <w:rtl/>
          </w:rPr>
          <w:t>ص</w:t>
        </w:r>
        <w:r w:rsidRPr="002E1FC4">
          <w:rPr>
            <w:rStyle w:val="Hyperlink"/>
            <w:rFonts w:cs="B Titr"/>
            <w:b/>
            <w:bCs/>
            <w:rtl/>
          </w:rPr>
          <w:t xml:space="preserve">فهان برگزار شد </w:t>
        </w:r>
      </w:hyperlink>
    </w:p>
    <w:p w:rsidR="002E1FC4" w:rsidRDefault="002E1FC4" w:rsidP="002E1FC4">
      <w:pPr>
        <w:bidi/>
        <w:ind w:left="1145"/>
        <w:rPr>
          <w:rFonts w:cs="B Nazanin" w:hint="cs"/>
          <w:rtl/>
          <w:lang w:bidi="fa-IR"/>
        </w:rPr>
      </w:pPr>
      <w:r w:rsidRPr="002E1FC4">
        <w:rPr>
          <w:rFonts w:cs="B Nazanin"/>
          <w:rtl/>
        </w:rPr>
        <w:t>همایش معرفی مشوق های سرمایه گذاری احداث نیروگاه های تجدیدپذیر و پاک محدود به ظرفیت انشعاب در استان اصفهان برگزار گردید</w:t>
      </w:r>
      <w:r w:rsidRPr="002E1FC4">
        <w:rPr>
          <w:rFonts w:cs="B Nazanin"/>
          <w:lang w:bidi="fa-IR"/>
        </w:rPr>
        <w:t>.</w:t>
      </w:r>
    </w:p>
    <w:p w:rsidR="002E1FC4" w:rsidRDefault="002E1FC4" w:rsidP="002E1FC4">
      <w:pPr>
        <w:bidi/>
        <w:ind w:left="1145"/>
        <w:rPr>
          <w:rFonts w:cs="B Nazanin" w:hint="cs"/>
          <w:rtl/>
          <w:lang w:bidi="fa-IR"/>
        </w:rPr>
      </w:pPr>
    </w:p>
    <w:p w:rsidR="002E1FC4" w:rsidRPr="002E1FC4" w:rsidRDefault="002E1FC4" w:rsidP="002E1FC4">
      <w:pPr>
        <w:bidi/>
        <w:ind w:left="1145"/>
        <w:rPr>
          <w:rFonts w:cs="B Nazanin"/>
          <w:lang w:bidi="fa-IR"/>
        </w:rPr>
      </w:pPr>
      <w:r w:rsidRPr="002E1FC4">
        <w:rPr>
          <w:rFonts w:cs="B Nazanin"/>
          <w:rtl/>
        </w:rPr>
        <w:t>درمراسم اختتاميه هفته پژوهش و فناوري</w:t>
      </w:r>
      <w:r w:rsidRPr="002E1FC4">
        <w:rPr>
          <w:rFonts w:cs="B Nazanin"/>
          <w:lang w:bidi="fa-IR"/>
        </w:rPr>
        <w:t>:</w:t>
      </w:r>
    </w:p>
    <w:p w:rsidR="002E1FC4" w:rsidRPr="002E1FC4" w:rsidRDefault="002E1FC4" w:rsidP="002E1FC4">
      <w:pPr>
        <w:pStyle w:val="ListParagraph"/>
        <w:numPr>
          <w:ilvl w:val="0"/>
          <w:numId w:val="29"/>
        </w:numPr>
        <w:bidi/>
        <w:rPr>
          <w:rFonts w:cs="B Titr"/>
          <w:b/>
          <w:bCs/>
          <w:lang w:bidi="fa-IR"/>
        </w:rPr>
      </w:pPr>
      <w:hyperlink r:id="rId13" w:history="1">
        <w:r w:rsidRPr="002E1FC4">
          <w:rPr>
            <w:rStyle w:val="Hyperlink"/>
            <w:rFonts w:cs="B Titr"/>
            <w:b/>
            <w:bCs/>
            <w:rtl/>
          </w:rPr>
          <w:t xml:space="preserve">پژوهشگران برتر برق منطقه اي خوزستان در معرفی شدند </w:t>
        </w:r>
      </w:hyperlink>
    </w:p>
    <w:p w:rsidR="002E1FC4" w:rsidRDefault="002E1FC4" w:rsidP="002E1FC4">
      <w:pPr>
        <w:bidi/>
        <w:ind w:left="1145"/>
        <w:rPr>
          <w:rFonts w:cs="B Nazanin" w:hint="cs"/>
          <w:rtl/>
          <w:lang w:bidi="fa-IR"/>
        </w:rPr>
      </w:pPr>
      <w:r w:rsidRPr="002E1FC4">
        <w:rPr>
          <w:rFonts w:cs="B Nazanin"/>
          <w:rtl/>
        </w:rPr>
        <w:t>درمراسم اختتاميه گراميداشت هفته پژوهش و فناوري و با حضور استاندار، روساي دستگاه هاي اجرايي، دانشگاه ها و مراكز پژوهشي و ديگر مسوولان، پژوهشگران برتر دستگاه هاي اجرايي استان درشركت برق منطقه اي خوزستان شناخته شدند</w:t>
      </w:r>
      <w:r w:rsidRPr="002E1FC4">
        <w:rPr>
          <w:rFonts w:cs="B Nazanin"/>
          <w:lang w:bidi="fa-IR"/>
        </w:rPr>
        <w:t>.</w:t>
      </w:r>
    </w:p>
    <w:p w:rsidR="002E1FC4" w:rsidRPr="002E1FC4" w:rsidRDefault="002E1FC4" w:rsidP="002E1FC4">
      <w:pPr>
        <w:bidi/>
        <w:ind w:left="1145"/>
        <w:rPr>
          <w:rFonts w:cs="B Nazanin"/>
          <w:lang w:bidi="fa-IR"/>
        </w:rPr>
      </w:pPr>
      <w:r w:rsidRPr="002E1FC4">
        <w:rPr>
          <w:rFonts w:cs="B Nazanin"/>
          <w:rtl/>
        </w:rPr>
        <w:lastRenderedPageBreak/>
        <w:t>مدیرعامل برق منطقه ای زنجان</w:t>
      </w:r>
      <w:r w:rsidRPr="002E1FC4">
        <w:rPr>
          <w:rFonts w:cs="B Nazanin"/>
          <w:lang w:bidi="fa-IR"/>
        </w:rPr>
        <w:t>:</w:t>
      </w:r>
    </w:p>
    <w:p w:rsidR="002E1FC4" w:rsidRPr="002E1FC4" w:rsidRDefault="002E1FC4" w:rsidP="002E1FC4">
      <w:pPr>
        <w:bidi/>
        <w:ind w:left="1145"/>
        <w:rPr>
          <w:rFonts w:cs="B Titr"/>
          <w:b/>
          <w:bCs/>
          <w:lang w:bidi="fa-IR"/>
        </w:rPr>
      </w:pPr>
      <w:hyperlink r:id="rId14" w:history="1">
        <w:r w:rsidRPr="002E1FC4">
          <w:rPr>
            <w:rStyle w:val="Hyperlink"/>
            <w:rFonts w:cs="B Titr"/>
            <w:b/>
            <w:bCs/>
            <w:rtl/>
          </w:rPr>
          <w:t xml:space="preserve">مشارکت همکاران در هر سطح سازمان، جهت پاسخگویی عملکرد خود ضروریست </w:t>
        </w:r>
      </w:hyperlink>
    </w:p>
    <w:p w:rsidR="002E1FC4" w:rsidRDefault="002E1FC4" w:rsidP="002E1FC4">
      <w:pPr>
        <w:bidi/>
        <w:ind w:left="1145"/>
        <w:rPr>
          <w:rFonts w:cs="B Nazanin" w:hint="cs"/>
          <w:rtl/>
          <w:lang w:bidi="fa-IR"/>
        </w:rPr>
      </w:pPr>
      <w:r w:rsidRPr="002E1FC4">
        <w:rPr>
          <w:rFonts w:cs="B Nazanin"/>
          <w:rtl/>
        </w:rPr>
        <w:t>شورای معاونین و مدیران دفاتر مستقل برق منطقه ای زنجان با حضور مدیرعامل این شرکت در مدیریت انتقال قزوین تشکیل جلسه داد</w:t>
      </w:r>
      <w:r w:rsidRPr="002E1FC4">
        <w:rPr>
          <w:rFonts w:cs="B Nazanin"/>
          <w:lang w:bidi="fa-IR"/>
        </w:rPr>
        <w:t>.</w:t>
      </w:r>
    </w:p>
    <w:p w:rsidR="002E1FC4" w:rsidRDefault="002E1FC4" w:rsidP="002E1FC4">
      <w:pPr>
        <w:bidi/>
        <w:ind w:left="1145"/>
        <w:rPr>
          <w:rFonts w:cs="B Nazanin" w:hint="cs"/>
          <w:rtl/>
          <w:lang w:bidi="fa-IR"/>
        </w:rPr>
      </w:pPr>
    </w:p>
    <w:p w:rsidR="002E1FC4" w:rsidRPr="002E1FC4" w:rsidRDefault="002E1FC4" w:rsidP="002E1FC4">
      <w:pPr>
        <w:bidi/>
        <w:ind w:left="1145"/>
        <w:rPr>
          <w:rFonts w:cs="B Nazanin"/>
          <w:lang w:bidi="fa-IR"/>
        </w:rPr>
      </w:pPr>
      <w:r w:rsidRPr="002E1FC4">
        <w:rPr>
          <w:rFonts w:cs="B Nazanin"/>
          <w:rtl/>
        </w:rPr>
        <w:t>دائمی خبر داد</w:t>
      </w:r>
    </w:p>
    <w:p w:rsidR="002E1FC4" w:rsidRPr="002E1FC4" w:rsidRDefault="002E1FC4" w:rsidP="002E1FC4">
      <w:pPr>
        <w:pStyle w:val="ListParagraph"/>
        <w:numPr>
          <w:ilvl w:val="0"/>
          <w:numId w:val="29"/>
        </w:numPr>
        <w:bidi/>
        <w:rPr>
          <w:rFonts w:cs="B Titr"/>
          <w:b/>
          <w:bCs/>
          <w:lang w:bidi="fa-IR"/>
        </w:rPr>
      </w:pPr>
      <w:hyperlink r:id="rId15" w:history="1">
        <w:r w:rsidRPr="002E1FC4">
          <w:rPr>
            <w:rStyle w:val="Hyperlink"/>
            <w:rFonts w:cs="B Titr"/>
            <w:b/>
            <w:bCs/>
            <w:rtl/>
          </w:rPr>
          <w:t xml:space="preserve">نیروگاه‌ سازی با بودجه دولتی ممنوع شد/ به زودی بقیه نیروگاه ها هم واگذار می شوند </w:t>
        </w:r>
      </w:hyperlink>
    </w:p>
    <w:p w:rsidR="002E1FC4" w:rsidRDefault="002E1FC4" w:rsidP="002E1FC4">
      <w:pPr>
        <w:bidi/>
        <w:ind w:left="1145"/>
        <w:rPr>
          <w:rFonts w:cs="B Nazanin" w:hint="cs"/>
          <w:rtl/>
          <w:lang w:bidi="fa-IR"/>
        </w:rPr>
      </w:pPr>
      <w:r w:rsidRPr="002E1FC4">
        <w:rPr>
          <w:rFonts w:cs="B Nazanin"/>
          <w:rtl/>
        </w:rPr>
        <w:t xml:space="preserve">معاون وزیر نیرو با بیان اینکه ساخت نیروگاه و سدهای جدید با بودجه دولتی ممنوع شده است، گفت: سیاست وزارت نیرو حفظ تنها </w:t>
      </w:r>
      <w:r w:rsidRPr="002E1FC4">
        <w:rPr>
          <w:rFonts w:cs="B Nazanin"/>
          <w:rtl/>
          <w:lang w:bidi="fa-IR"/>
        </w:rPr>
        <w:t>۲۰</w:t>
      </w:r>
      <w:r w:rsidRPr="002E1FC4">
        <w:rPr>
          <w:rFonts w:cs="B Nazanin"/>
          <w:rtl/>
        </w:rPr>
        <w:t xml:space="preserve"> درصد از ظرفیت نیروگاهی کشور بوده و مابقی ظرفیت تولید برق کشور توسط بخش خصوصی بهره‌برداری خواهد شد</w:t>
      </w:r>
      <w:r w:rsidRPr="002E1FC4">
        <w:rPr>
          <w:rFonts w:cs="B Nazanin"/>
          <w:lang w:bidi="fa-IR"/>
        </w:rPr>
        <w:t xml:space="preserve">. </w:t>
      </w:r>
      <w:r w:rsidRPr="002E1FC4">
        <w:rPr>
          <w:rFonts w:cs="B Nazanin"/>
          <w:rtl/>
        </w:rPr>
        <w:t xml:space="preserve">به زودی با مشارکت سازمان خصوصی سازی </w:t>
      </w:r>
      <w:r w:rsidRPr="002E1FC4">
        <w:rPr>
          <w:rFonts w:cs="B Nazanin"/>
          <w:rtl/>
          <w:lang w:bidi="fa-IR"/>
        </w:rPr>
        <w:t>۱۶</w:t>
      </w:r>
      <w:r w:rsidRPr="002E1FC4">
        <w:rPr>
          <w:rFonts w:cs="B Nazanin"/>
          <w:rtl/>
        </w:rPr>
        <w:t xml:space="preserve"> تا </w:t>
      </w:r>
      <w:r w:rsidRPr="002E1FC4">
        <w:rPr>
          <w:rFonts w:cs="B Nazanin"/>
          <w:rtl/>
          <w:lang w:bidi="fa-IR"/>
        </w:rPr>
        <w:t>۱۷</w:t>
      </w:r>
      <w:r w:rsidRPr="002E1FC4">
        <w:rPr>
          <w:rFonts w:cs="B Nazanin"/>
          <w:rtl/>
        </w:rPr>
        <w:t xml:space="preserve"> هزار مگاوات ظرفیت نیروگاهی به بخش خصوصی واگذار خواهد شد</w:t>
      </w:r>
      <w:r w:rsidRPr="002E1FC4">
        <w:rPr>
          <w:rFonts w:cs="B Nazanin"/>
          <w:lang w:bidi="fa-IR"/>
        </w:rPr>
        <w:t>.</w:t>
      </w:r>
    </w:p>
    <w:p w:rsidR="002E1FC4" w:rsidRDefault="002E1FC4" w:rsidP="002E1FC4">
      <w:pPr>
        <w:bidi/>
        <w:ind w:left="1145"/>
        <w:rPr>
          <w:rFonts w:cs="B Nazanin" w:hint="cs"/>
          <w:rtl/>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2E1FC4" w:rsidRPr="002E1FC4" w:rsidRDefault="002E1FC4" w:rsidP="002E1FC4">
      <w:pPr>
        <w:bidi/>
        <w:ind w:left="1145"/>
        <w:rPr>
          <w:rFonts w:cs="B Nazanin"/>
          <w:lang w:bidi="fa-IR"/>
        </w:rPr>
      </w:pPr>
      <w:r>
        <w:rPr>
          <w:rFonts w:cs="B Nazanin" w:hint="cs"/>
          <w:rtl/>
        </w:rPr>
        <w:t>ب</w:t>
      </w:r>
      <w:r w:rsidRPr="002E1FC4">
        <w:rPr>
          <w:rFonts w:cs="B Nazanin"/>
          <w:rtl/>
        </w:rPr>
        <w:t>احضور وزیر نیرو؛</w:t>
      </w:r>
    </w:p>
    <w:p w:rsidR="002E1FC4" w:rsidRPr="002E1FC4" w:rsidRDefault="002E1FC4" w:rsidP="002E1FC4">
      <w:pPr>
        <w:pStyle w:val="ListParagraph"/>
        <w:numPr>
          <w:ilvl w:val="0"/>
          <w:numId w:val="29"/>
        </w:numPr>
        <w:bidi/>
        <w:rPr>
          <w:rFonts w:cs="B Titr"/>
          <w:lang w:bidi="fa-IR"/>
        </w:rPr>
      </w:pPr>
      <w:hyperlink r:id="rId16" w:history="1">
        <w:r w:rsidRPr="002E1FC4">
          <w:rPr>
            <w:rStyle w:val="Hyperlink"/>
            <w:rFonts w:cs="B Titr"/>
            <w:rtl/>
          </w:rPr>
          <w:t>بخش بخار نیروگاه سیکل ترکیبی گناوه با اعتبار 300 میلیون یورو افتتاح می شود</w:t>
        </w:r>
      </w:hyperlink>
    </w:p>
    <w:p w:rsidR="002E1FC4" w:rsidRDefault="002E1FC4" w:rsidP="002E1FC4">
      <w:pPr>
        <w:bidi/>
        <w:ind w:left="1145"/>
        <w:rPr>
          <w:rFonts w:cs="B Nazanin" w:hint="cs"/>
          <w:rtl/>
          <w:lang w:bidi="fa-IR"/>
        </w:rPr>
      </w:pPr>
      <w:r w:rsidRPr="002E1FC4">
        <w:rPr>
          <w:rFonts w:cs="B Nazanin"/>
          <w:rtl/>
        </w:rPr>
        <w:t>تهران- ایرنا- مجری طرح های نیروگاه خصوصی شرکت برق حرارتی، از بهره برداری واحد بخار نیروگاه سیکل ترکیبی گناوه با ظرفیت 160 مگاوات همزمان با سفر وزیر نیرو به استان بوشهر در روز پنجشنبه (نهم دی ماه) خبر داد</w:t>
      </w:r>
      <w:r w:rsidRPr="002E1FC4">
        <w:rPr>
          <w:rFonts w:cs="B Nazanin"/>
          <w:lang w:bidi="fa-IR"/>
        </w:rPr>
        <w:t>.</w:t>
      </w:r>
    </w:p>
    <w:p w:rsidR="002E1FC4" w:rsidRPr="002E1FC4" w:rsidRDefault="002E1FC4" w:rsidP="002E1FC4">
      <w:pPr>
        <w:bidi/>
        <w:ind w:left="1145"/>
        <w:rPr>
          <w:rFonts w:cs="B Nazanin"/>
          <w:lang w:bidi="fa-IR"/>
        </w:rPr>
      </w:pPr>
    </w:p>
    <w:p w:rsidR="006734B2" w:rsidRDefault="00223D7B" w:rsidP="002E1FC4">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p w:rsidR="002E1FC4" w:rsidRPr="002E1FC4" w:rsidRDefault="002E1FC4" w:rsidP="002E1FC4">
      <w:pPr>
        <w:bidi/>
        <w:spacing w:line="360" w:lineRule="auto"/>
        <w:rPr>
          <w:rFonts w:cs="B Nazanin"/>
          <w:rtl/>
        </w:rPr>
      </w:pPr>
      <w:r w:rsidRPr="002E1FC4">
        <w:rPr>
          <w:rFonts w:cs="B Nazanin" w:hint="cs"/>
          <w:rtl/>
        </w:rPr>
        <w:t>برای</w:t>
      </w:r>
      <w:r w:rsidRPr="002E1FC4">
        <w:rPr>
          <w:rFonts w:cs="B Nazanin"/>
          <w:rtl/>
        </w:rPr>
        <w:t xml:space="preserve"> </w:t>
      </w:r>
      <w:r w:rsidRPr="002E1FC4">
        <w:rPr>
          <w:rFonts w:cs="B Nazanin" w:hint="cs"/>
          <w:rtl/>
        </w:rPr>
        <w:t>نخستین</w:t>
      </w:r>
      <w:r w:rsidRPr="002E1FC4">
        <w:rPr>
          <w:rFonts w:cs="B Nazanin"/>
          <w:rtl/>
        </w:rPr>
        <w:t xml:space="preserve"> ‌</w:t>
      </w:r>
      <w:r w:rsidRPr="002E1FC4">
        <w:rPr>
          <w:rFonts w:cs="B Nazanin" w:hint="cs"/>
          <w:rtl/>
        </w:rPr>
        <w:t>بار</w:t>
      </w:r>
      <w:r w:rsidRPr="002E1FC4">
        <w:rPr>
          <w:rFonts w:cs="B Nazanin"/>
          <w:rtl/>
        </w:rPr>
        <w:t xml:space="preserve"> </w:t>
      </w:r>
      <w:r w:rsidRPr="002E1FC4">
        <w:rPr>
          <w:rFonts w:cs="B Nazanin" w:hint="cs"/>
          <w:rtl/>
        </w:rPr>
        <w:t>در</w:t>
      </w:r>
      <w:r w:rsidRPr="002E1FC4">
        <w:rPr>
          <w:rFonts w:cs="B Nazanin"/>
          <w:rtl/>
        </w:rPr>
        <w:t xml:space="preserve"> </w:t>
      </w:r>
      <w:r w:rsidRPr="002E1FC4">
        <w:rPr>
          <w:rFonts w:cs="B Nazanin" w:hint="cs"/>
          <w:rtl/>
        </w:rPr>
        <w:t>یزد</w:t>
      </w:r>
    </w:p>
    <w:p w:rsidR="002E1FC4" w:rsidRPr="00155921" w:rsidRDefault="00155921" w:rsidP="00155921">
      <w:pPr>
        <w:pStyle w:val="ListParagraph"/>
        <w:numPr>
          <w:ilvl w:val="0"/>
          <w:numId w:val="29"/>
        </w:numPr>
        <w:bidi/>
        <w:spacing w:line="360" w:lineRule="auto"/>
        <w:rPr>
          <w:rFonts w:cs="B Titr"/>
          <w:rtl/>
        </w:rPr>
      </w:pPr>
      <w:hyperlink r:id="rId17" w:history="1">
        <w:r w:rsidR="002E1FC4" w:rsidRPr="00155921">
          <w:rPr>
            <w:rStyle w:val="Hyperlink"/>
            <w:rFonts w:cs="B Titr" w:hint="cs"/>
            <w:rtl/>
          </w:rPr>
          <w:t>اعضای</w:t>
        </w:r>
        <w:r w:rsidR="002E1FC4" w:rsidRPr="00155921">
          <w:rPr>
            <w:rStyle w:val="Hyperlink"/>
            <w:rFonts w:cs="B Titr"/>
            <w:rtl/>
          </w:rPr>
          <w:t xml:space="preserve"> </w:t>
        </w:r>
        <w:r w:rsidR="002E1FC4" w:rsidRPr="00155921">
          <w:rPr>
            <w:rStyle w:val="Hyperlink"/>
            <w:rFonts w:cs="B Titr" w:hint="cs"/>
            <w:rtl/>
          </w:rPr>
          <w:t>انجمن</w:t>
        </w:r>
        <w:r w:rsidR="002E1FC4" w:rsidRPr="00155921">
          <w:rPr>
            <w:rStyle w:val="Hyperlink"/>
            <w:rFonts w:cs="B Titr"/>
            <w:rtl/>
          </w:rPr>
          <w:t xml:space="preserve"> </w:t>
        </w:r>
        <w:r w:rsidR="002E1FC4" w:rsidRPr="00155921">
          <w:rPr>
            <w:rStyle w:val="Hyperlink"/>
            <w:rFonts w:cs="B Titr" w:hint="cs"/>
            <w:rtl/>
          </w:rPr>
          <w:t>برق</w:t>
        </w:r>
        <w:r w:rsidR="002E1FC4" w:rsidRPr="00155921">
          <w:rPr>
            <w:rStyle w:val="Hyperlink"/>
            <w:rFonts w:cs="B Titr"/>
            <w:rtl/>
          </w:rPr>
          <w:t xml:space="preserve"> </w:t>
        </w:r>
        <w:r w:rsidR="002E1FC4" w:rsidRPr="00155921">
          <w:rPr>
            <w:rStyle w:val="Hyperlink"/>
            <w:rFonts w:cs="B Titr" w:hint="cs"/>
            <w:rtl/>
          </w:rPr>
          <w:t>به</w:t>
        </w:r>
        <w:r w:rsidR="002E1FC4" w:rsidRPr="00155921">
          <w:rPr>
            <w:rStyle w:val="Hyperlink"/>
            <w:rFonts w:cs="B Titr"/>
            <w:rtl/>
          </w:rPr>
          <w:t xml:space="preserve"> </w:t>
        </w:r>
        <w:r w:rsidR="002E1FC4" w:rsidRPr="00155921">
          <w:rPr>
            <w:rStyle w:val="Hyperlink"/>
            <w:rFonts w:cs="B Titr" w:hint="cs"/>
            <w:rtl/>
          </w:rPr>
          <w:t>صورت</w:t>
        </w:r>
        <w:r w:rsidR="002E1FC4" w:rsidRPr="00155921">
          <w:rPr>
            <w:rStyle w:val="Hyperlink"/>
            <w:rFonts w:cs="B Titr"/>
            <w:rtl/>
          </w:rPr>
          <w:t xml:space="preserve"> </w:t>
        </w:r>
        <w:r w:rsidR="002E1FC4" w:rsidRPr="00155921">
          <w:rPr>
            <w:rStyle w:val="Hyperlink"/>
            <w:rFonts w:cs="B Titr" w:hint="cs"/>
            <w:rtl/>
          </w:rPr>
          <w:t>تشکلی</w:t>
        </w:r>
        <w:r w:rsidR="002E1FC4" w:rsidRPr="00155921">
          <w:rPr>
            <w:rStyle w:val="Hyperlink"/>
            <w:rFonts w:cs="B Titr"/>
            <w:rtl/>
          </w:rPr>
          <w:t xml:space="preserve"> </w:t>
        </w:r>
        <w:r w:rsidR="002E1FC4" w:rsidRPr="00155921">
          <w:rPr>
            <w:rStyle w:val="Hyperlink"/>
            <w:rFonts w:cs="B Titr" w:hint="cs"/>
            <w:rtl/>
          </w:rPr>
          <w:t>در</w:t>
        </w:r>
        <w:r w:rsidR="002E1FC4" w:rsidRPr="00155921">
          <w:rPr>
            <w:rStyle w:val="Hyperlink"/>
            <w:rFonts w:cs="B Titr"/>
            <w:rtl/>
          </w:rPr>
          <w:t xml:space="preserve"> </w:t>
        </w:r>
        <w:r w:rsidR="002E1FC4" w:rsidRPr="00155921">
          <w:rPr>
            <w:rStyle w:val="Hyperlink"/>
            <w:rFonts w:cs="B Titr" w:hint="cs"/>
            <w:rtl/>
          </w:rPr>
          <w:t>نمایشگاه</w:t>
        </w:r>
        <w:r w:rsidR="002E1FC4" w:rsidRPr="00155921">
          <w:rPr>
            <w:rStyle w:val="Hyperlink"/>
            <w:rFonts w:cs="B Titr"/>
            <w:rtl/>
          </w:rPr>
          <w:t xml:space="preserve"> </w:t>
        </w:r>
        <w:r w:rsidR="002E1FC4" w:rsidRPr="00155921">
          <w:rPr>
            <w:rStyle w:val="Hyperlink"/>
            <w:rFonts w:cs="B Titr" w:hint="cs"/>
            <w:rtl/>
          </w:rPr>
          <w:t>صنعت</w:t>
        </w:r>
        <w:r w:rsidR="002E1FC4" w:rsidRPr="00155921">
          <w:rPr>
            <w:rStyle w:val="Hyperlink"/>
            <w:rFonts w:cs="B Titr"/>
            <w:rtl/>
          </w:rPr>
          <w:t xml:space="preserve"> </w:t>
        </w:r>
        <w:r w:rsidR="002E1FC4" w:rsidRPr="00155921">
          <w:rPr>
            <w:rStyle w:val="Hyperlink"/>
            <w:rFonts w:cs="B Titr" w:hint="cs"/>
            <w:rtl/>
          </w:rPr>
          <w:t>شرکت</w:t>
        </w:r>
        <w:r w:rsidR="002E1FC4" w:rsidRPr="00155921">
          <w:rPr>
            <w:rStyle w:val="Hyperlink"/>
            <w:rFonts w:cs="B Titr"/>
            <w:rtl/>
          </w:rPr>
          <w:t xml:space="preserve"> </w:t>
        </w:r>
        <w:r w:rsidR="002E1FC4" w:rsidRPr="00155921">
          <w:rPr>
            <w:rStyle w:val="Hyperlink"/>
            <w:rFonts w:cs="B Titr" w:hint="cs"/>
            <w:rtl/>
          </w:rPr>
          <w:t>می‌کند</w:t>
        </w:r>
      </w:hyperlink>
    </w:p>
    <w:p w:rsidR="00641714" w:rsidRDefault="002E1FC4" w:rsidP="00155921">
      <w:pPr>
        <w:bidi/>
        <w:spacing w:line="360" w:lineRule="auto"/>
        <w:rPr>
          <w:rFonts w:cs="B Nazanin"/>
          <w:rtl/>
        </w:rPr>
      </w:pPr>
      <w:r w:rsidRPr="002E1FC4">
        <w:rPr>
          <w:rFonts w:cs="B Nazanin" w:hint="cs"/>
          <w:rtl/>
        </w:rPr>
        <w:t>خبرگزاری</w:t>
      </w:r>
      <w:r w:rsidRPr="002E1FC4">
        <w:rPr>
          <w:rFonts w:cs="B Nazanin"/>
          <w:rtl/>
        </w:rPr>
        <w:t xml:space="preserve"> </w:t>
      </w:r>
      <w:r w:rsidRPr="002E1FC4">
        <w:rPr>
          <w:rFonts w:cs="B Nazanin" w:hint="cs"/>
          <w:rtl/>
        </w:rPr>
        <w:t>فارس</w:t>
      </w:r>
      <w:r w:rsidRPr="002E1FC4">
        <w:rPr>
          <w:rFonts w:cs="B Nazanin"/>
          <w:rtl/>
        </w:rPr>
        <w:t xml:space="preserve">: </w:t>
      </w:r>
      <w:r w:rsidRPr="002E1FC4">
        <w:rPr>
          <w:rFonts w:cs="B Nazanin" w:hint="cs"/>
          <w:rtl/>
        </w:rPr>
        <w:t>انجمن</w:t>
      </w:r>
      <w:r w:rsidRPr="002E1FC4">
        <w:rPr>
          <w:rFonts w:cs="B Nazanin"/>
          <w:rtl/>
        </w:rPr>
        <w:t xml:space="preserve"> </w:t>
      </w:r>
      <w:r w:rsidRPr="002E1FC4">
        <w:rPr>
          <w:rFonts w:cs="B Nazanin" w:hint="cs"/>
          <w:rtl/>
        </w:rPr>
        <w:t>برق</w:t>
      </w:r>
      <w:r w:rsidRPr="002E1FC4">
        <w:rPr>
          <w:rFonts w:cs="B Nazanin"/>
          <w:rtl/>
        </w:rPr>
        <w:t xml:space="preserve"> </w:t>
      </w:r>
      <w:r w:rsidRPr="002E1FC4">
        <w:rPr>
          <w:rFonts w:cs="B Nazanin" w:hint="cs"/>
          <w:rtl/>
        </w:rPr>
        <w:t>و</w:t>
      </w:r>
      <w:r w:rsidRPr="002E1FC4">
        <w:rPr>
          <w:rFonts w:cs="B Nazanin"/>
          <w:rtl/>
        </w:rPr>
        <w:t xml:space="preserve"> </w:t>
      </w:r>
      <w:r w:rsidRPr="002E1FC4">
        <w:rPr>
          <w:rFonts w:cs="B Nazanin" w:hint="cs"/>
          <w:rtl/>
        </w:rPr>
        <w:t>الکترونیک</w:t>
      </w:r>
      <w:r w:rsidRPr="002E1FC4">
        <w:rPr>
          <w:rFonts w:cs="B Nazanin"/>
          <w:rtl/>
        </w:rPr>
        <w:t xml:space="preserve"> </w:t>
      </w:r>
      <w:r w:rsidRPr="002E1FC4">
        <w:rPr>
          <w:rFonts w:cs="B Nazanin" w:hint="cs"/>
          <w:rtl/>
        </w:rPr>
        <w:t>یزد</w:t>
      </w:r>
      <w:r w:rsidRPr="002E1FC4">
        <w:rPr>
          <w:rFonts w:cs="B Nazanin"/>
          <w:rtl/>
        </w:rPr>
        <w:t xml:space="preserve"> </w:t>
      </w:r>
      <w:r w:rsidRPr="002E1FC4">
        <w:rPr>
          <w:rFonts w:cs="B Nazanin" w:hint="cs"/>
          <w:rtl/>
        </w:rPr>
        <w:t>با</w:t>
      </w:r>
      <w:r w:rsidRPr="002E1FC4">
        <w:rPr>
          <w:rFonts w:cs="B Nazanin"/>
          <w:rtl/>
        </w:rPr>
        <w:t xml:space="preserve"> </w:t>
      </w:r>
      <w:r w:rsidRPr="002E1FC4">
        <w:rPr>
          <w:rFonts w:cs="B Nazanin" w:hint="cs"/>
          <w:rtl/>
        </w:rPr>
        <w:t>حضور</w:t>
      </w:r>
      <w:r w:rsidRPr="002E1FC4">
        <w:rPr>
          <w:rFonts w:cs="B Nazanin"/>
          <w:rtl/>
        </w:rPr>
        <w:t xml:space="preserve"> </w:t>
      </w:r>
      <w:r w:rsidRPr="002E1FC4">
        <w:rPr>
          <w:rFonts w:cs="B Nazanin" w:hint="cs"/>
          <w:rtl/>
        </w:rPr>
        <w:t>اعضای</w:t>
      </w:r>
      <w:r w:rsidRPr="002E1FC4">
        <w:rPr>
          <w:rFonts w:cs="B Nazanin"/>
          <w:rtl/>
        </w:rPr>
        <w:t xml:space="preserve"> </w:t>
      </w:r>
      <w:r w:rsidRPr="002E1FC4">
        <w:rPr>
          <w:rFonts w:cs="B Nazanin" w:hint="cs"/>
          <w:rtl/>
        </w:rPr>
        <w:t>خود</w:t>
      </w:r>
      <w:r w:rsidRPr="002E1FC4">
        <w:rPr>
          <w:rFonts w:cs="B Nazanin"/>
          <w:rtl/>
        </w:rPr>
        <w:t xml:space="preserve"> </w:t>
      </w:r>
      <w:r w:rsidRPr="002E1FC4">
        <w:rPr>
          <w:rFonts w:cs="B Nazanin" w:hint="cs"/>
          <w:rtl/>
        </w:rPr>
        <w:t>برای</w:t>
      </w:r>
      <w:r w:rsidRPr="002E1FC4">
        <w:rPr>
          <w:rFonts w:cs="B Nazanin"/>
          <w:rtl/>
        </w:rPr>
        <w:t xml:space="preserve"> </w:t>
      </w:r>
      <w:r w:rsidRPr="002E1FC4">
        <w:rPr>
          <w:rFonts w:cs="B Nazanin" w:hint="cs"/>
          <w:rtl/>
        </w:rPr>
        <w:t>نخستین</w:t>
      </w:r>
      <w:r w:rsidRPr="002E1FC4">
        <w:rPr>
          <w:rFonts w:cs="B Nazanin"/>
          <w:rtl/>
        </w:rPr>
        <w:t xml:space="preserve"> </w:t>
      </w:r>
      <w:r w:rsidRPr="002E1FC4">
        <w:rPr>
          <w:rFonts w:cs="B Nazanin" w:hint="cs"/>
          <w:rtl/>
        </w:rPr>
        <w:t>بار</w:t>
      </w:r>
      <w:r w:rsidRPr="002E1FC4">
        <w:rPr>
          <w:rFonts w:cs="B Nazanin"/>
          <w:rtl/>
        </w:rPr>
        <w:t xml:space="preserve"> </w:t>
      </w:r>
      <w:r w:rsidRPr="002E1FC4">
        <w:rPr>
          <w:rFonts w:cs="B Nazanin" w:hint="cs"/>
          <w:rtl/>
        </w:rPr>
        <w:t>به</w:t>
      </w:r>
      <w:r w:rsidRPr="002E1FC4">
        <w:rPr>
          <w:rFonts w:cs="B Nazanin"/>
          <w:rtl/>
        </w:rPr>
        <w:t xml:space="preserve"> </w:t>
      </w:r>
      <w:r w:rsidRPr="002E1FC4">
        <w:rPr>
          <w:rFonts w:cs="B Nazanin" w:hint="cs"/>
          <w:rtl/>
        </w:rPr>
        <w:t>صورت</w:t>
      </w:r>
      <w:r w:rsidRPr="002E1FC4">
        <w:rPr>
          <w:rFonts w:cs="B Nazanin"/>
          <w:rtl/>
        </w:rPr>
        <w:t xml:space="preserve"> </w:t>
      </w:r>
      <w:r w:rsidRPr="002E1FC4">
        <w:rPr>
          <w:rFonts w:cs="B Nazanin" w:hint="cs"/>
          <w:rtl/>
        </w:rPr>
        <w:t>تشکلی</w:t>
      </w:r>
      <w:r w:rsidRPr="002E1FC4">
        <w:rPr>
          <w:rFonts w:cs="B Nazanin"/>
          <w:rtl/>
        </w:rPr>
        <w:t xml:space="preserve"> </w:t>
      </w:r>
      <w:r w:rsidRPr="002E1FC4">
        <w:rPr>
          <w:rFonts w:cs="B Nazanin" w:hint="cs"/>
          <w:rtl/>
        </w:rPr>
        <w:t>در</w:t>
      </w:r>
      <w:r w:rsidRPr="002E1FC4">
        <w:rPr>
          <w:rFonts w:cs="B Nazanin"/>
          <w:rtl/>
        </w:rPr>
        <w:t xml:space="preserve"> </w:t>
      </w:r>
      <w:r w:rsidRPr="002E1FC4">
        <w:rPr>
          <w:rFonts w:cs="B Nazanin" w:hint="cs"/>
          <w:rtl/>
        </w:rPr>
        <w:t>نمایشگاه</w:t>
      </w:r>
      <w:r w:rsidRPr="002E1FC4">
        <w:rPr>
          <w:rFonts w:cs="B Nazanin"/>
          <w:rtl/>
        </w:rPr>
        <w:t xml:space="preserve"> </w:t>
      </w:r>
      <w:r w:rsidRPr="002E1FC4">
        <w:rPr>
          <w:rFonts w:cs="B Nazanin" w:hint="cs"/>
          <w:rtl/>
        </w:rPr>
        <w:t>صنعت</w:t>
      </w:r>
      <w:r w:rsidRPr="002E1FC4">
        <w:rPr>
          <w:rFonts w:cs="B Nazanin"/>
          <w:rtl/>
        </w:rPr>
        <w:t xml:space="preserve"> </w:t>
      </w:r>
      <w:r w:rsidRPr="002E1FC4">
        <w:rPr>
          <w:rFonts w:cs="B Nazanin" w:hint="cs"/>
          <w:rtl/>
        </w:rPr>
        <w:t>و</w:t>
      </w:r>
      <w:r w:rsidRPr="002E1FC4">
        <w:rPr>
          <w:rFonts w:cs="B Nazanin"/>
          <w:rtl/>
        </w:rPr>
        <w:t xml:space="preserve"> </w:t>
      </w:r>
      <w:r w:rsidRPr="002E1FC4">
        <w:rPr>
          <w:rFonts w:cs="B Nazanin" w:hint="cs"/>
          <w:rtl/>
        </w:rPr>
        <w:t>معدن</w:t>
      </w:r>
      <w:r w:rsidRPr="002E1FC4">
        <w:rPr>
          <w:rFonts w:cs="B Nazanin"/>
          <w:rtl/>
        </w:rPr>
        <w:t xml:space="preserve"> </w:t>
      </w:r>
      <w:r w:rsidRPr="002E1FC4">
        <w:rPr>
          <w:rFonts w:cs="B Nazanin" w:hint="cs"/>
          <w:rtl/>
        </w:rPr>
        <w:t>استان</w:t>
      </w:r>
      <w:r w:rsidRPr="002E1FC4">
        <w:rPr>
          <w:rFonts w:cs="B Nazanin"/>
          <w:rtl/>
        </w:rPr>
        <w:t xml:space="preserve"> </w:t>
      </w:r>
      <w:r w:rsidRPr="002E1FC4">
        <w:rPr>
          <w:rFonts w:cs="B Nazanin" w:hint="cs"/>
          <w:rtl/>
        </w:rPr>
        <w:t>یزد</w:t>
      </w:r>
      <w:r w:rsidRPr="002E1FC4">
        <w:rPr>
          <w:rFonts w:cs="B Nazanin"/>
          <w:rtl/>
        </w:rPr>
        <w:t xml:space="preserve"> </w:t>
      </w:r>
      <w:r w:rsidRPr="002E1FC4">
        <w:rPr>
          <w:rFonts w:cs="B Nazanin" w:hint="cs"/>
          <w:rtl/>
        </w:rPr>
        <w:t>شرکت</w:t>
      </w:r>
      <w:r w:rsidRPr="002E1FC4">
        <w:rPr>
          <w:rFonts w:cs="B Nazanin"/>
          <w:rtl/>
        </w:rPr>
        <w:t xml:space="preserve"> </w:t>
      </w:r>
      <w:r w:rsidRPr="002E1FC4">
        <w:rPr>
          <w:rFonts w:cs="B Nazanin" w:hint="cs"/>
          <w:rtl/>
        </w:rPr>
        <w:t>می‌کند</w:t>
      </w:r>
      <w:r w:rsidRPr="002E1FC4">
        <w:rPr>
          <w:rFonts w:cs="B Nazanin"/>
          <w:rtl/>
        </w:rPr>
        <w:t>.</w:t>
      </w:r>
    </w:p>
    <w:p w:rsidR="006734B2" w:rsidRPr="000C645C" w:rsidRDefault="006734B2" w:rsidP="005E5CBF">
      <w:pPr>
        <w:bidi/>
        <w:spacing w:line="360" w:lineRule="auto"/>
        <w:rPr>
          <w:rFonts w:cs="B Nazanin"/>
          <w:rtl/>
          <w:lang w:bidi="fa-IR"/>
        </w:rPr>
      </w:pPr>
      <w:bookmarkStart w:id="0" w:name="_GoBack"/>
      <w:bookmarkEnd w:id="0"/>
    </w:p>
    <w:sectPr w:rsidR="006734B2" w:rsidRPr="000C645C"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52" w:rsidRDefault="00400852" w:rsidP="00FB6D87">
      <w:pPr>
        <w:spacing w:after="0" w:line="240" w:lineRule="auto"/>
      </w:pPr>
      <w:r>
        <w:separator/>
      </w:r>
    </w:p>
  </w:endnote>
  <w:endnote w:type="continuationSeparator" w:id="0">
    <w:p w:rsidR="00400852" w:rsidRDefault="00400852"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55921" w:rsidRPr="00155921">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52" w:rsidRDefault="00400852" w:rsidP="00FB6D87">
      <w:pPr>
        <w:spacing w:after="0" w:line="240" w:lineRule="auto"/>
      </w:pPr>
      <w:r>
        <w:separator/>
      </w:r>
    </w:p>
  </w:footnote>
  <w:footnote w:type="continuationSeparator" w:id="0">
    <w:p w:rsidR="00400852" w:rsidRDefault="00400852"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ECFA68F" wp14:editId="3F3592F1">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2E1FC4" w:rsidP="002E1FC4">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7</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9D65A16"/>
    <w:multiLevelType w:val="hybridMultilevel"/>
    <w:tmpl w:val="9F58828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4B6F260E"/>
    <w:multiLevelType w:val="hybridMultilevel"/>
    <w:tmpl w:val="FBA81EC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3">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8">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5"/>
  </w:num>
  <w:num w:numId="2">
    <w:abstractNumId w:val="24"/>
  </w:num>
  <w:num w:numId="3">
    <w:abstractNumId w:val="8"/>
  </w:num>
  <w:num w:numId="4">
    <w:abstractNumId w:val="22"/>
  </w:num>
  <w:num w:numId="5">
    <w:abstractNumId w:val="6"/>
  </w:num>
  <w:num w:numId="6">
    <w:abstractNumId w:val="23"/>
  </w:num>
  <w:num w:numId="7">
    <w:abstractNumId w:val="1"/>
  </w:num>
  <w:num w:numId="8">
    <w:abstractNumId w:val="0"/>
  </w:num>
  <w:num w:numId="9">
    <w:abstractNumId w:val="13"/>
  </w:num>
  <w:num w:numId="10">
    <w:abstractNumId w:val="20"/>
  </w:num>
  <w:num w:numId="11">
    <w:abstractNumId w:val="25"/>
  </w:num>
  <w:num w:numId="12">
    <w:abstractNumId w:val="21"/>
  </w:num>
  <w:num w:numId="13">
    <w:abstractNumId w:val="10"/>
  </w:num>
  <w:num w:numId="14">
    <w:abstractNumId w:val="19"/>
  </w:num>
  <w:num w:numId="15">
    <w:abstractNumId w:val="5"/>
  </w:num>
  <w:num w:numId="16">
    <w:abstractNumId w:val="17"/>
  </w:num>
  <w:num w:numId="17">
    <w:abstractNumId w:val="7"/>
  </w:num>
  <w:num w:numId="18">
    <w:abstractNumId w:val="28"/>
  </w:num>
  <w:num w:numId="19">
    <w:abstractNumId w:val="27"/>
  </w:num>
  <w:num w:numId="20">
    <w:abstractNumId w:val="26"/>
  </w:num>
  <w:num w:numId="21">
    <w:abstractNumId w:val="12"/>
  </w:num>
  <w:num w:numId="22">
    <w:abstractNumId w:val="9"/>
  </w:num>
  <w:num w:numId="23">
    <w:abstractNumId w:val="18"/>
  </w:num>
  <w:num w:numId="24">
    <w:abstractNumId w:val="2"/>
  </w:num>
  <w:num w:numId="25">
    <w:abstractNumId w:val="11"/>
  </w:num>
  <w:num w:numId="26">
    <w:abstractNumId w:val="16"/>
  </w:num>
  <w:num w:numId="27">
    <w:abstractNumId w:val="29"/>
  </w:num>
  <w:num w:numId="28">
    <w:abstractNumId w:val="3"/>
  </w:num>
  <w:num w:numId="29">
    <w:abstractNumId w:val="4"/>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468/%D9%BE%DA%98%D9%88%D9%87%D8%B4%DA%AF%D8%B1%D8%A7%D9%86-%D8%A8%D8%B1%D8%AA%D8%B1-%D8%A8%D8%B1%D9%82-%D9%85%D9%86%D8%B7%D9%82%D9%87-%D8%A7%D9%8A-%D8%AE%D9%88%D8%B2%D8%B3%D8%AA%D8%A7%D9%86-%D8%AF%D8%B1-%D9%85%D8%B9%D8%B1%D9%81%DB%8C-%D8%B4%D8%AF%D9%86%D8%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9474/%D9%87%D9%85%D8%A7%DB%8C%D8%B4-%D9%86%D8%AD%D9%88%D9%87-%D8%B3%D8%B1%D9%85%D8%A7%DB%8C%D9%87-%DA%AF%D8%B0%D8%A7%D8%B1%DB%8C-%D8%AF%D8%B1-%D8%A7%D8%AD%D8%AF%D8%A7%D8%AB-%D9%86%DB%8C%D8%B1%D9%88%DA%AF%D8%A7%D9%87-%D9%87%D8%A7%DB%8C-%D8%AA%D8%AC%D8%AF%DB%8C%D8%AF%D9%BE%D8%B0%DB%8C%D8%B1-%D8%AF%D8%B1-%D8%A7%D8%B6%D9%81%D9%87%D8%A7%D9%86-%D8%A8%D8%B1%DA%AF%D8%B2%D8%A7%D8%B1-%D8%B4%D8%AF" TargetMode="External"/><Relationship Id="rId17" Type="http://schemas.openxmlformats.org/officeDocument/2006/relationships/hyperlink" Target="http://www.farsnews.com/newstext.php?nn=13951007000912" TargetMode="External"/><Relationship Id="rId2" Type="http://schemas.openxmlformats.org/officeDocument/2006/relationships/numbering" Target="numbering.xml"/><Relationship Id="rId16" Type="http://schemas.openxmlformats.org/officeDocument/2006/relationships/hyperlink" Target="http://www.irna.ir/fa/News/823635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9475/%D8%AF%D9%88%D9%85%DB%8C%D9%86-%D8%AC%D8%A7%DB%8C%D8%B2%D9%87-%D9%85%D9%84%DB%8C-%D9%85%D8%AF%DB%8C%D8%B1%DB%8C%D8%AA-%D8%A7%D9%86%D8%B1%DA%98%DB%8C-%D8%A7%D9%87%D8%AF%D8%A7%D8%A1-%D9%85%DB%8C-%D8%B4%D9%88%D8%AF" TargetMode="External"/><Relationship Id="rId5" Type="http://schemas.openxmlformats.org/officeDocument/2006/relationships/settings" Target="settings.xml"/><Relationship Id="rId15" Type="http://schemas.openxmlformats.org/officeDocument/2006/relationships/hyperlink" Target="http://barghnews.com/fa/news/19459/%D9%86%DB%8C%D8%B1%D9%88%DA%AF%D8%A7%D9%87%E2%80%8C-%D8%B3%D8%A7%D8%B2%DB%8C-%D8%A8%D8%A7-%D8%A8%D9%88%D8%AF%D8%AC%D9%87-%D8%AF%D9%88%D9%84%D8%AA%DB%8C-%D9%85%D9%85%D9%86%D9%88%D8%B9-%D8%B4%D8%AF-%D8%A8%D9%87-%D8%B2%D9%88%D8%AF%DB%8C-%D8%A8%D9%82%DB%8C%D9%87-%D9%86%DB%8C%D8%B1%D9%88%DA%AF%D8%A7%D9%87-%D9%87%D8%A7-%D9%87%D9%85-%D9%88%D8%A7%DA%AF%D8%B0%D8%A7%D8%B1-%D9%85%DB%8C-%D8%B4%D9%88%D9%86%D8%AF" TargetMode="External"/><Relationship Id="rId10" Type="http://schemas.openxmlformats.org/officeDocument/2006/relationships/hyperlink" Target="http://news.tavanir.org.ir/news/news_detail.php?id=813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nwid=41509" TargetMode="External"/><Relationship Id="rId14" Type="http://schemas.openxmlformats.org/officeDocument/2006/relationships/hyperlink" Target="http://barghnews.com/fa/news/19466/%D9%85%D8%B4%D8%A7%D8%B1%DA%A9%D8%AA-%D9%87%D9%85%DA%A9%D8%A7%D8%B1%D8%A7%D9%86-%D8%AF%D8%B1-%D9%87%D8%B1-%D8%B3%D8%B7%D8%AD-%D8%B3%D8%A7%D8%B2%D9%85%D8%A7%D9%86-%D8%AC%D9%87%D8%AA-%D9%BE%D8%A7%D8%B3%D8%AE%DA%AF%D9%88%DB%8C%DB%8C-%D8%B9%D9%85%D9%84%DA%A9%D8%B1%D8%AF-%D8%AE%D9%88%D8%AF-%D8%B6%D8%B1%D9%88%D8%B1%DB%8C%D8%B3%D8%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0369-B129-49C8-B413-D1187FA3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252</cp:revision>
  <cp:lastPrinted>2015-09-07T08:09:00Z</cp:lastPrinted>
  <dcterms:created xsi:type="dcterms:W3CDTF">2016-02-14T06:02:00Z</dcterms:created>
  <dcterms:modified xsi:type="dcterms:W3CDTF">2016-12-27T11:47:00Z</dcterms:modified>
</cp:coreProperties>
</file>