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F96C48" w:rsidRPr="00F96C48" w:rsidRDefault="00F96C48" w:rsidP="00F96C48">
      <w:pPr>
        <w:bidi/>
        <w:ind w:left="566"/>
        <w:rPr>
          <w:rFonts w:cs="B Nazanin"/>
        </w:rPr>
      </w:pPr>
      <w:r w:rsidRPr="00F96C48">
        <w:rPr>
          <w:rFonts w:cs="B Nazanin"/>
          <w:rtl/>
        </w:rPr>
        <w:t xml:space="preserve">با حضور رئیس مركز توسعه فناوری صنعت‌ برق و انرژی پژوهشگاه نیرو صورت گرفت؛ </w:t>
      </w:r>
    </w:p>
    <w:p w:rsidR="00F96C48" w:rsidRPr="00F96C48" w:rsidRDefault="00F96C48" w:rsidP="00F96C48">
      <w:pPr>
        <w:pStyle w:val="ListParagraph"/>
        <w:numPr>
          <w:ilvl w:val="0"/>
          <w:numId w:val="36"/>
        </w:numPr>
        <w:bidi/>
        <w:rPr>
          <w:rFonts w:cs="B Titr"/>
        </w:rPr>
      </w:pPr>
      <w:hyperlink r:id="rId9" w:history="1">
        <w:r w:rsidRPr="00F96C48">
          <w:rPr>
            <w:rStyle w:val="Hyperlink"/>
            <w:rFonts w:cs="B Titr"/>
            <w:rtl/>
          </w:rPr>
          <w:t>آغاز به کار سومین مرکز رشد وزارت نیرو در استان یزد</w:t>
        </w:r>
      </w:hyperlink>
      <w:r w:rsidRPr="00F96C48">
        <w:rPr>
          <w:rFonts w:cs="B Titr"/>
          <w:rtl/>
        </w:rPr>
        <w:t xml:space="preserve"> </w:t>
      </w:r>
    </w:p>
    <w:p w:rsidR="00F96C48" w:rsidRDefault="00F96C48" w:rsidP="00F96C48">
      <w:pPr>
        <w:bidi/>
        <w:ind w:left="566"/>
        <w:rPr>
          <w:rFonts w:cs="B Nazanin"/>
        </w:rPr>
      </w:pPr>
      <w:r w:rsidRPr="00F96C48">
        <w:rPr>
          <w:rFonts w:cs="B Nazanin"/>
          <w:rtl/>
        </w:rPr>
        <w:t>با حضور رئیس مركز توسعه فناوری صنعت‌ برق و انرژی پژوهشگاه نیرو سومین مرکز رشد وزارت نیرو در استان یزد آغاز به کار کرد</w:t>
      </w:r>
      <w:r w:rsidRPr="00F96C48">
        <w:rPr>
          <w:rFonts w:cs="B Nazanin"/>
        </w:rPr>
        <w:t xml:space="preserve">. </w:t>
      </w:r>
    </w:p>
    <w:p w:rsidR="00F96C48" w:rsidRDefault="00F96C48" w:rsidP="00F96C48">
      <w:pPr>
        <w:bidi/>
        <w:ind w:left="566"/>
        <w:rPr>
          <w:rFonts w:cs="B Nazanin"/>
        </w:rPr>
      </w:pPr>
    </w:p>
    <w:p w:rsidR="00F96C48" w:rsidRPr="00F96C48" w:rsidRDefault="00F96C48" w:rsidP="00F96C48">
      <w:pPr>
        <w:bidi/>
        <w:ind w:left="566"/>
        <w:rPr>
          <w:rFonts w:cs="B Nazanin"/>
        </w:rPr>
      </w:pPr>
      <w:r w:rsidRPr="00F96C48">
        <w:rPr>
          <w:rFonts w:cs="B Nazanin"/>
          <w:rtl/>
        </w:rPr>
        <w:t xml:space="preserve">نسبت به روز گذشته گزارش شد؛ </w:t>
      </w:r>
    </w:p>
    <w:p w:rsidR="00F96C48" w:rsidRPr="00F96C48" w:rsidRDefault="00F96C48" w:rsidP="00F96C48">
      <w:pPr>
        <w:pStyle w:val="ListParagraph"/>
        <w:numPr>
          <w:ilvl w:val="0"/>
          <w:numId w:val="36"/>
        </w:numPr>
        <w:bidi/>
        <w:rPr>
          <w:rFonts w:cs="B Titr"/>
        </w:rPr>
      </w:pPr>
      <w:hyperlink r:id="rId10" w:history="1">
        <w:r w:rsidRPr="00F96C48">
          <w:rPr>
            <w:rStyle w:val="Hyperlink"/>
            <w:rFonts w:cs="B Titr"/>
            <w:rtl/>
          </w:rPr>
          <w:t>افزايش 171 مگاواتي مبادلات برق کشور</w:t>
        </w:r>
      </w:hyperlink>
      <w:r w:rsidRPr="00F96C48">
        <w:rPr>
          <w:rFonts w:cs="B Titr"/>
          <w:rtl/>
        </w:rPr>
        <w:t xml:space="preserve"> </w:t>
      </w:r>
    </w:p>
    <w:p w:rsidR="00F96C48" w:rsidRPr="00F96C48" w:rsidRDefault="00F96C48" w:rsidP="00F96C48">
      <w:pPr>
        <w:bidi/>
        <w:ind w:left="566"/>
        <w:rPr>
          <w:rFonts w:cs="B Nazanin"/>
        </w:rPr>
      </w:pPr>
      <w:r w:rsidRPr="00F96C48">
        <w:rPr>
          <w:rFonts w:cs="B Nazanin"/>
          <w:rtl/>
        </w:rPr>
        <w:t>ذخیره نیروگاهی نیز در این روز با ثبت عدد 9 هزار و 100 مگاوات گزارش شده که در مقایسه با مدت مشابه دیروز 441 مگاوات کاهش داشته است</w:t>
      </w:r>
      <w:r w:rsidRPr="00F96C48">
        <w:rPr>
          <w:rFonts w:cs="B Nazanin"/>
        </w:rPr>
        <w:t xml:space="preserve">. </w:t>
      </w:r>
    </w:p>
    <w:p w:rsidR="00F96C48" w:rsidRDefault="00F96C48" w:rsidP="00F96C48">
      <w:pPr>
        <w:bidi/>
        <w:ind w:left="566"/>
        <w:rPr>
          <w:rFonts w:cs="B Nazanin"/>
        </w:rPr>
      </w:pPr>
    </w:p>
    <w:p w:rsidR="00F96C48" w:rsidRPr="00F96C48" w:rsidRDefault="00F96C48" w:rsidP="00F96C48">
      <w:pPr>
        <w:bidi/>
        <w:ind w:left="566"/>
        <w:rPr>
          <w:rFonts w:cs="B Nazanin"/>
        </w:rPr>
      </w:pPr>
      <w:r w:rsidRPr="00F96C48">
        <w:rPr>
          <w:rFonts w:cs="B Nazanin"/>
          <w:rtl/>
        </w:rPr>
        <w:t xml:space="preserve">تا پایان امسال صورت می‌گیرد؛ </w:t>
      </w:r>
    </w:p>
    <w:p w:rsidR="00F96C48" w:rsidRPr="00F96C48" w:rsidRDefault="00F96C48" w:rsidP="00F96C48">
      <w:pPr>
        <w:pStyle w:val="ListParagraph"/>
        <w:numPr>
          <w:ilvl w:val="0"/>
          <w:numId w:val="40"/>
        </w:numPr>
        <w:bidi/>
        <w:rPr>
          <w:rFonts w:cs="B Titr"/>
        </w:rPr>
      </w:pPr>
      <w:hyperlink r:id="rId11" w:history="1">
        <w:r w:rsidRPr="00F96C48">
          <w:rPr>
            <w:rStyle w:val="Hyperlink"/>
            <w:rFonts w:cs="B Titr"/>
            <w:rtl/>
          </w:rPr>
          <w:t>راه‌اندازی 3 نیروگاه مقیاس کوچک در استان فارس</w:t>
        </w:r>
      </w:hyperlink>
      <w:r w:rsidRPr="00F96C48">
        <w:rPr>
          <w:rFonts w:cs="B Titr"/>
          <w:rtl/>
        </w:rPr>
        <w:t xml:space="preserve"> </w:t>
      </w:r>
    </w:p>
    <w:p w:rsidR="00F96C48" w:rsidRDefault="00F96C48" w:rsidP="00F96C48">
      <w:pPr>
        <w:bidi/>
        <w:ind w:left="566"/>
        <w:rPr>
          <w:rFonts w:cs="B Nazanin"/>
        </w:rPr>
      </w:pPr>
      <w:r w:rsidRPr="00F96C48">
        <w:rPr>
          <w:rFonts w:cs="B Nazanin"/>
          <w:rtl/>
        </w:rPr>
        <w:t>از سال 1392 تا کنون شرکت برق منطقه ای فارس با همکاری شرکت‌های توزیع نیروی برق و بخش خصوصی، از شش نیروگاه در سطح استان فارس به‌میزان 34 مگاوات ساعت به بهره‌برداری رسانده است</w:t>
      </w:r>
      <w:r w:rsidRPr="00F96C48">
        <w:rPr>
          <w:rFonts w:cs="B Nazanin"/>
        </w:rPr>
        <w:t xml:space="preserve">. </w:t>
      </w:r>
    </w:p>
    <w:p w:rsidR="00F96C48" w:rsidRDefault="00F96C48" w:rsidP="00F96C48">
      <w:pPr>
        <w:bidi/>
        <w:ind w:left="566"/>
        <w:rPr>
          <w:rFonts w:cs="B Nazanin"/>
        </w:rPr>
      </w:pPr>
    </w:p>
    <w:p w:rsidR="009577F3" w:rsidRPr="009577F3" w:rsidRDefault="007B3030" w:rsidP="009577F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color w:val="0000FF" w:themeColor="hyperlink"/>
          <w:u w:val="singl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F96C48" w:rsidRPr="00F96C48" w:rsidRDefault="00F96C48" w:rsidP="00F96C48">
      <w:pPr>
        <w:bidi/>
        <w:ind w:left="926"/>
        <w:rPr>
          <w:rStyle w:val="Hyperlink"/>
          <w:rFonts w:cs="B Nazanin"/>
        </w:rPr>
      </w:pPr>
      <w:r w:rsidRPr="00F96C48">
        <w:rPr>
          <w:rFonts w:cs="B Nazanin"/>
        </w:rPr>
        <w:fldChar w:fldCharType="begin"/>
      </w:r>
      <w:r w:rsidRPr="00F96C48">
        <w:rPr>
          <w:rFonts w:cs="B Nazanin"/>
        </w:rPr>
        <w:instrText xml:space="preserve"> HYPERLINK "http://news.tavanir.org.ir/news/news_detail.php?id=81428" </w:instrText>
      </w:r>
      <w:r w:rsidRPr="00F96C48">
        <w:rPr>
          <w:rFonts w:cs="B Nazanin"/>
        </w:rPr>
        <w:fldChar w:fldCharType="separate"/>
      </w:r>
      <w:r w:rsidRPr="00F96C48">
        <w:rPr>
          <w:rStyle w:val="Hyperlink"/>
          <w:rFonts w:cs="B Nazanin"/>
          <w:rtl/>
        </w:rPr>
        <w:t>معاون برنامه ريزي و تحقيقات شركت برق منطقه اي خراسان</w:t>
      </w:r>
    </w:p>
    <w:p w:rsidR="00F96C48" w:rsidRPr="00F96C48" w:rsidRDefault="00F96C48" w:rsidP="00F96C48">
      <w:pPr>
        <w:pStyle w:val="ListParagraph"/>
        <w:numPr>
          <w:ilvl w:val="0"/>
          <w:numId w:val="30"/>
        </w:numPr>
        <w:bidi/>
        <w:rPr>
          <w:rStyle w:val="Hyperlink"/>
          <w:rFonts w:cs="B Titr"/>
          <w:b/>
          <w:bCs/>
        </w:rPr>
      </w:pPr>
      <w:r w:rsidRPr="00F96C48">
        <w:rPr>
          <w:rStyle w:val="Hyperlink"/>
          <w:rFonts w:cs="B Titr"/>
          <w:b/>
          <w:bCs/>
          <w:rtl/>
        </w:rPr>
        <w:t>توجه به انرژي هاي تجديد پذير از مصاديق اقتصاد مقاومتي است</w:t>
      </w:r>
    </w:p>
    <w:p w:rsidR="00F96C48" w:rsidRDefault="00F96C48" w:rsidP="00F96C48">
      <w:pPr>
        <w:bidi/>
        <w:ind w:left="926"/>
        <w:rPr>
          <w:rFonts w:cs="B Nazanin"/>
        </w:rPr>
      </w:pPr>
      <w:r w:rsidRPr="00F96C48">
        <w:rPr>
          <w:rFonts w:cs="B Nazanin"/>
        </w:rPr>
        <w:fldChar w:fldCharType="end"/>
      </w:r>
      <w:r w:rsidRPr="00F96C48">
        <w:rPr>
          <w:rFonts w:cs="B Nazanin"/>
          <w:rtl/>
        </w:rPr>
        <w:t>معاون برنامه ريزي و تحقيقات اين شركت درسومين همايش ملي فناوري هاي نوين انرژي، خدمات متقابل بخش خصوصي و دولتي را در اجراي مصاديق اقتصاد مقاومتي در صنعت برق تشريح كرد</w:t>
      </w:r>
      <w:r w:rsidRPr="00F96C48">
        <w:rPr>
          <w:rFonts w:cs="B Nazanin"/>
        </w:rPr>
        <w:t>.</w:t>
      </w:r>
    </w:p>
    <w:p w:rsidR="00F96C48" w:rsidRDefault="00F96C48" w:rsidP="00F96C48">
      <w:pPr>
        <w:bidi/>
        <w:ind w:left="926"/>
        <w:rPr>
          <w:rFonts w:cs="B Nazanin"/>
        </w:rPr>
      </w:pPr>
    </w:p>
    <w:p w:rsidR="00F96C48" w:rsidRPr="00F96C48" w:rsidRDefault="00F96C48" w:rsidP="00F96C48">
      <w:pPr>
        <w:bidi/>
        <w:ind w:left="926"/>
        <w:rPr>
          <w:rStyle w:val="Hyperlink"/>
          <w:rFonts w:cs="B Nazanin"/>
        </w:rPr>
      </w:pPr>
      <w:r w:rsidRPr="00F96C48">
        <w:rPr>
          <w:rFonts w:cs="B Nazanin"/>
        </w:rPr>
        <w:fldChar w:fldCharType="begin"/>
      </w:r>
      <w:r w:rsidRPr="00F96C48">
        <w:rPr>
          <w:rFonts w:cs="B Nazanin"/>
        </w:rPr>
        <w:instrText xml:space="preserve"> HYPERLINK "http://news.tavanir.org.ir/news/news_detail.php?id=81422" </w:instrText>
      </w:r>
      <w:r w:rsidRPr="00F96C48">
        <w:rPr>
          <w:rFonts w:cs="B Nazanin"/>
        </w:rPr>
        <w:fldChar w:fldCharType="separate"/>
      </w:r>
      <w:r w:rsidRPr="00F96C48">
        <w:rPr>
          <w:rStyle w:val="Hyperlink"/>
          <w:rFonts w:cs="B Nazanin"/>
          <w:rtl/>
        </w:rPr>
        <w:t>در جلسه هم انديشي اساتيد دانشگاه با صنعت برق عنوان شد</w:t>
      </w:r>
    </w:p>
    <w:p w:rsidR="00F96C48" w:rsidRPr="00F96C48" w:rsidRDefault="00F96C48" w:rsidP="00F96C48">
      <w:pPr>
        <w:pStyle w:val="ListParagraph"/>
        <w:numPr>
          <w:ilvl w:val="0"/>
          <w:numId w:val="30"/>
        </w:numPr>
        <w:bidi/>
        <w:rPr>
          <w:rStyle w:val="Hyperlink"/>
          <w:rFonts w:cs="B Titr"/>
          <w:b/>
          <w:bCs/>
        </w:rPr>
      </w:pPr>
      <w:r w:rsidRPr="00F96C48">
        <w:rPr>
          <w:rStyle w:val="Hyperlink"/>
          <w:rFonts w:cs="B Titr"/>
          <w:b/>
          <w:bCs/>
          <w:rtl/>
        </w:rPr>
        <w:t>تغييرات جديد در بخش تحقيقات و مطالعات صنعت برق/ تاكيد بر انجام تحقيقات در بخش هوشمند سازي شبكه</w:t>
      </w:r>
    </w:p>
    <w:p w:rsidR="009577F3" w:rsidRPr="006B11B5" w:rsidRDefault="00F96C48" w:rsidP="00F96C48">
      <w:pPr>
        <w:bidi/>
        <w:ind w:left="926"/>
        <w:rPr>
          <w:rFonts w:cs="B Nazanin"/>
        </w:rPr>
      </w:pPr>
      <w:r w:rsidRPr="00F96C48">
        <w:rPr>
          <w:rFonts w:cs="B Nazanin"/>
        </w:rPr>
        <w:lastRenderedPageBreak/>
        <w:fldChar w:fldCharType="end"/>
      </w:r>
      <w:r w:rsidRPr="00F96C48">
        <w:rPr>
          <w:rFonts w:cs="B Nazanin"/>
          <w:rtl/>
        </w:rPr>
        <w:t>شركت توانير و وزارت نيرو كار مطالعات تحقيقاتي را به چند بخش تقسيم كرده است كه منابع مالي از سوي دفتر تحقيقات در اختيار پژوهشگاه نيرو قرار مي گيرد</w:t>
      </w:r>
      <w:r w:rsidRPr="00F96C48">
        <w:rPr>
          <w:rFonts w:cs="B Nazanin"/>
        </w:rPr>
        <w:t>.</w:t>
      </w:r>
      <w:r w:rsidRPr="00F96C48">
        <w:rPr>
          <w:rFonts w:cs="B Nazanin"/>
        </w:rPr>
        <w:br/>
      </w:r>
    </w:p>
    <w:p w:rsidR="00887DD1" w:rsidRDefault="007B3030" w:rsidP="00887DD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F96C48" w:rsidRPr="00F96C48" w:rsidRDefault="00F96C48" w:rsidP="00F96C48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2" w:history="1">
        <w:r w:rsidRPr="00F96C48">
          <w:rPr>
            <w:rStyle w:val="Hyperlink"/>
            <w:rFonts w:cs="B Titr"/>
            <w:b/>
            <w:bCs/>
            <w:rtl/>
          </w:rPr>
          <w:t>ايران به تكنولوژي ساخت سوئيچگيرهاي فشارقوي گازي</w:t>
        </w:r>
        <w:r w:rsidRPr="00F96C48">
          <w:rPr>
            <w:rStyle w:val="Hyperlink"/>
            <w:rFonts w:cs="B Titr"/>
            <w:b/>
            <w:bCs/>
            <w:lang w:bidi="fa-IR"/>
          </w:rPr>
          <w:t xml:space="preserve"> GIS </w:t>
        </w:r>
        <w:r w:rsidRPr="00F96C48">
          <w:rPr>
            <w:rStyle w:val="Hyperlink"/>
            <w:rFonts w:cs="B Titr"/>
            <w:b/>
            <w:bCs/>
            <w:rtl/>
          </w:rPr>
          <w:t xml:space="preserve">دست یافت </w:t>
        </w:r>
      </w:hyperlink>
    </w:p>
    <w:p w:rsidR="00F96C48" w:rsidRDefault="00F96C48" w:rsidP="00F96C48">
      <w:pPr>
        <w:bidi/>
        <w:ind w:left="1145"/>
        <w:rPr>
          <w:rFonts w:cs="B Nazanin"/>
          <w:lang w:bidi="fa-IR"/>
        </w:rPr>
      </w:pPr>
      <w:r w:rsidRPr="00F96C48">
        <w:rPr>
          <w:rFonts w:cs="B Nazanin"/>
          <w:rtl/>
        </w:rPr>
        <w:t>ايران به جمع كشور هاي دارنده تكنولوژي ساخت كليدهاي قطع و وصل پست هاي فشار قوي</w:t>
      </w:r>
      <w:r w:rsidRPr="00F96C48">
        <w:rPr>
          <w:rFonts w:cs="B Nazanin"/>
          <w:lang w:bidi="fa-IR"/>
        </w:rPr>
        <w:t xml:space="preserve"> GIS </w:t>
      </w:r>
      <w:r w:rsidRPr="00F96C48">
        <w:rPr>
          <w:rFonts w:cs="B Nazanin"/>
          <w:rtl/>
        </w:rPr>
        <w:t>پيوست</w:t>
      </w:r>
      <w:r w:rsidRPr="00F96C48">
        <w:rPr>
          <w:rFonts w:cs="B Nazanin"/>
          <w:lang w:bidi="fa-IR"/>
        </w:rPr>
        <w:t>.</w:t>
      </w:r>
    </w:p>
    <w:p w:rsidR="00F96C48" w:rsidRDefault="00F96C48" w:rsidP="00F96C48">
      <w:pPr>
        <w:bidi/>
        <w:ind w:left="1145"/>
        <w:rPr>
          <w:rFonts w:cs="B Nazanin"/>
          <w:lang w:bidi="fa-IR"/>
        </w:rPr>
      </w:pPr>
    </w:p>
    <w:p w:rsidR="00F96C48" w:rsidRPr="00F96C48" w:rsidRDefault="00F96C48" w:rsidP="00F96C48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3" w:history="1">
        <w:r w:rsidRPr="00F96C48">
          <w:rPr>
            <w:rStyle w:val="Hyperlink"/>
            <w:rFonts w:cs="B Titr"/>
            <w:b/>
            <w:bCs/>
            <w:rtl/>
          </w:rPr>
          <w:t xml:space="preserve">توجه به انرژي هاي تجديد پذير از مصاديق اقتصاد مقاومتي است </w:t>
        </w:r>
      </w:hyperlink>
    </w:p>
    <w:p w:rsidR="00F96C48" w:rsidRDefault="00F96C48" w:rsidP="00F96C48">
      <w:pPr>
        <w:bidi/>
        <w:ind w:left="1145"/>
        <w:rPr>
          <w:rFonts w:cs="B Nazanin"/>
          <w:lang w:bidi="fa-IR"/>
        </w:rPr>
      </w:pPr>
      <w:r w:rsidRPr="00F96C48">
        <w:rPr>
          <w:rFonts w:cs="B Nazanin"/>
          <w:rtl/>
        </w:rPr>
        <w:t>معاون برنامه ريزي و تحقيقات اين شركت در سومين همايش ملي فناوري هاي نوين انرژي، خدمات متقابل بخش خصوصي و دولتي را در اجراي مصاديق اقتصاد مقاومتي در صنعت برق تشريح كرد</w:t>
      </w:r>
      <w:r w:rsidRPr="00F96C48">
        <w:rPr>
          <w:rFonts w:cs="B Nazanin"/>
          <w:lang w:bidi="fa-IR"/>
        </w:rPr>
        <w:t>.</w:t>
      </w:r>
    </w:p>
    <w:p w:rsidR="00F96C48" w:rsidRDefault="00F96C48" w:rsidP="00F96C48">
      <w:pPr>
        <w:bidi/>
        <w:ind w:left="1145"/>
        <w:rPr>
          <w:rFonts w:cs="B Nazanin"/>
          <w:lang w:bidi="fa-IR"/>
        </w:rPr>
      </w:pPr>
    </w:p>
    <w:p w:rsidR="00F96C48" w:rsidRPr="00F96C48" w:rsidRDefault="00F96C48" w:rsidP="00F96C48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4" w:history="1">
        <w:r w:rsidRPr="00F96C48">
          <w:rPr>
            <w:rStyle w:val="Hyperlink"/>
            <w:rFonts w:cs="B Titr"/>
            <w:b/>
            <w:bCs/>
            <w:rtl/>
          </w:rPr>
          <w:t xml:space="preserve">ترکمنستان در فکر افزایش صادرات برق به ایران </w:t>
        </w:r>
      </w:hyperlink>
    </w:p>
    <w:p w:rsidR="00F96C48" w:rsidRDefault="00F96C48" w:rsidP="00F96C48">
      <w:pPr>
        <w:bidi/>
        <w:ind w:left="1145"/>
        <w:rPr>
          <w:rFonts w:cs="B Nazanin"/>
          <w:lang w:bidi="fa-IR"/>
        </w:rPr>
      </w:pPr>
      <w:r w:rsidRPr="00F96C48">
        <w:rPr>
          <w:rFonts w:cs="B Nazanin"/>
          <w:rtl/>
        </w:rPr>
        <w:t>وزارت انرژی ترکمنستان از افزایش صادرات برق این کشور به ایران با تکمیل خط «مرو-مشهد» تا پایان سال جاری میلادی خبر داد</w:t>
      </w:r>
      <w:r w:rsidRPr="00F96C48">
        <w:rPr>
          <w:rFonts w:cs="B Nazanin"/>
          <w:lang w:bidi="fa-IR"/>
        </w:rPr>
        <w:t>.</w:t>
      </w:r>
    </w:p>
    <w:p w:rsidR="00F96C48" w:rsidRDefault="00F96C48" w:rsidP="00F96C48">
      <w:pPr>
        <w:bidi/>
        <w:ind w:left="1145"/>
        <w:rPr>
          <w:rFonts w:cs="B Nazanin"/>
          <w:lang w:bidi="fa-IR"/>
        </w:rPr>
      </w:pPr>
    </w:p>
    <w:p w:rsidR="00222107" w:rsidRPr="00222107" w:rsidRDefault="00222107" w:rsidP="00222107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5" w:history="1">
        <w:r w:rsidRPr="00222107">
          <w:rPr>
            <w:rStyle w:val="Hyperlink"/>
            <w:rFonts w:cs="B Titr"/>
            <w:b/>
            <w:bCs/>
            <w:rtl/>
          </w:rPr>
          <w:t xml:space="preserve">دائمی: قرارداد ساخت نیروگاه توسط ترک ها نهایی شد </w:t>
        </w:r>
      </w:hyperlink>
    </w:p>
    <w:p w:rsidR="00222107" w:rsidRDefault="00222107" w:rsidP="00222107">
      <w:pPr>
        <w:bidi/>
        <w:ind w:left="1145"/>
        <w:rPr>
          <w:rFonts w:cs="B Nazanin"/>
          <w:lang w:bidi="fa-IR"/>
        </w:rPr>
      </w:pPr>
      <w:r w:rsidRPr="00222107">
        <w:rPr>
          <w:rFonts w:cs="B Nazanin"/>
          <w:rtl/>
        </w:rPr>
        <w:t>علیرضا دائمی، معاون وزیر نیرو در امور برنامه‌ریزی و اقتصادی درباره آخرین وضعیت مذاکرات با شرکت ترکیه‌ای گفت: این قرارداد که در مراحل نهایی بررسی و انعقاد به سر می‌برد سرمایه‌گذار ترک را مجاب به ساخت یک نیروگاه سیکل ترکیبی در ایران خواهد کرد</w:t>
      </w:r>
      <w:r w:rsidRPr="00222107">
        <w:rPr>
          <w:rFonts w:cs="B Nazanin"/>
          <w:lang w:bidi="fa-IR"/>
        </w:rPr>
        <w:t>.</w:t>
      </w:r>
    </w:p>
    <w:p w:rsidR="00222107" w:rsidRDefault="00222107" w:rsidP="00222107">
      <w:pPr>
        <w:bidi/>
        <w:ind w:left="1145"/>
        <w:rPr>
          <w:rFonts w:cs="B Nazanin"/>
          <w:lang w:bidi="fa-IR"/>
        </w:rPr>
      </w:pPr>
    </w:p>
    <w:p w:rsidR="00222107" w:rsidRPr="00222107" w:rsidRDefault="00222107" w:rsidP="00222107">
      <w:pPr>
        <w:bidi/>
        <w:ind w:left="1145"/>
        <w:rPr>
          <w:rFonts w:cs="B Nazanin"/>
          <w:lang w:bidi="fa-IR"/>
        </w:rPr>
      </w:pPr>
      <w:r w:rsidRPr="00222107">
        <w:rPr>
          <w:rFonts w:cs="B Nazanin"/>
          <w:rtl/>
        </w:rPr>
        <w:t>عزم مجلس برای استیضاح وزیر نیرو</w:t>
      </w:r>
    </w:p>
    <w:p w:rsidR="00222107" w:rsidRPr="00222107" w:rsidRDefault="00222107" w:rsidP="00222107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6" w:history="1">
        <w:r w:rsidRPr="00222107">
          <w:rPr>
            <w:rStyle w:val="Hyperlink"/>
            <w:rFonts w:cs="B Titr"/>
            <w:b/>
            <w:bCs/>
            <w:rtl/>
          </w:rPr>
          <w:t xml:space="preserve">استیضاح وزیر نیرو تقدیم هیات رئیسه مجلس شد/ متن 31بندی استیضاح چیت چیان </w:t>
        </w:r>
      </w:hyperlink>
    </w:p>
    <w:p w:rsidR="00222107" w:rsidRDefault="00222107" w:rsidP="00222107">
      <w:pPr>
        <w:bidi/>
        <w:ind w:left="1145"/>
        <w:rPr>
          <w:rFonts w:cs="B Nazanin"/>
          <w:lang w:bidi="fa-IR"/>
        </w:rPr>
      </w:pPr>
      <w:r w:rsidRPr="00222107">
        <w:rPr>
          <w:rFonts w:cs="B Nazanin"/>
          <w:rtl/>
        </w:rPr>
        <w:t xml:space="preserve">استیضاح وزیر نیرو با بیش از </w:t>
      </w:r>
      <w:r w:rsidRPr="00222107">
        <w:rPr>
          <w:rFonts w:cs="B Nazanin"/>
          <w:rtl/>
          <w:lang w:bidi="fa-IR"/>
        </w:rPr>
        <w:t>۴۰</w:t>
      </w:r>
      <w:r w:rsidRPr="00222107">
        <w:rPr>
          <w:rFonts w:cs="B Nazanin"/>
          <w:rtl/>
        </w:rPr>
        <w:t xml:space="preserve"> امضا به هیات رئیسه مجلس تقدیم شد. افزایش غیر کارشناسی هزینه انشعاب برق، پرونده </w:t>
      </w:r>
      <w:r w:rsidRPr="00222107">
        <w:rPr>
          <w:rFonts w:cs="B Nazanin"/>
          <w:rtl/>
          <w:lang w:bidi="fa-IR"/>
        </w:rPr>
        <w:t>۳۲</w:t>
      </w:r>
      <w:r w:rsidRPr="00222107">
        <w:rPr>
          <w:rFonts w:cs="B Nazanin"/>
          <w:rtl/>
        </w:rPr>
        <w:t xml:space="preserve"> میلیارد تومانی وکیل وزارت نیرو در ماجرای مهاب قدس، عزل و نصب های خارج از ضابطه و بی توجهی به مسائل نیروی انسانی و تبعیض های ناروا بین آنان از جمله بندهای استیضاح است</w:t>
      </w:r>
      <w:r w:rsidRPr="00222107">
        <w:rPr>
          <w:rFonts w:cs="B Nazanin"/>
          <w:lang w:bidi="fa-IR"/>
        </w:rPr>
        <w:t>.</w:t>
      </w:r>
    </w:p>
    <w:p w:rsidR="00222107" w:rsidRPr="00222107" w:rsidRDefault="00222107" w:rsidP="00222107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7" w:history="1">
        <w:r w:rsidRPr="00222107">
          <w:rPr>
            <w:rStyle w:val="Hyperlink"/>
            <w:rFonts w:cs="B Titr"/>
            <w:b/>
            <w:bCs/>
            <w:rtl/>
          </w:rPr>
          <w:t xml:space="preserve">گسترش همكاري‌هاي دانشگاه يزد با مرکز توسعه فناوری صنعت برق و انرژی </w:t>
        </w:r>
      </w:hyperlink>
    </w:p>
    <w:p w:rsidR="00222107" w:rsidRDefault="00222107" w:rsidP="00222107">
      <w:pPr>
        <w:bidi/>
        <w:ind w:left="1145"/>
        <w:rPr>
          <w:rFonts w:cs="B Nazanin"/>
          <w:lang w:bidi="fa-IR"/>
        </w:rPr>
      </w:pPr>
      <w:r w:rsidRPr="00222107">
        <w:rPr>
          <w:rFonts w:cs="B Nazanin"/>
          <w:rtl/>
        </w:rPr>
        <w:t>رییس دانشگاه یزد، انرژی‌های تجدیدپذیر و شهر هوشمند را از جمله مواردی ذكر كرد که می‌تواند در هم‌افزایی همکاری‌های مشترک اين دانشگاه با مرکز توسعه فناوری صنعت برق و انرژی و پژوهشگاه نیرو بسيار حائز اهميت باشد</w:t>
      </w:r>
      <w:r w:rsidRPr="00222107">
        <w:rPr>
          <w:rFonts w:cs="B Nazanin"/>
          <w:lang w:bidi="fa-IR"/>
        </w:rPr>
        <w:t>.</w:t>
      </w:r>
    </w:p>
    <w:p w:rsidR="00222107" w:rsidRPr="00222107" w:rsidRDefault="00222107" w:rsidP="00222107">
      <w:pPr>
        <w:bidi/>
        <w:ind w:left="1145"/>
        <w:rPr>
          <w:rFonts w:cs="B Nazanin"/>
          <w:lang w:bidi="fa-IR"/>
        </w:rPr>
      </w:pPr>
    </w:p>
    <w:p w:rsidR="005101F7" w:rsidRPr="006A60F5" w:rsidRDefault="00223D7B" w:rsidP="006A60F5">
      <w:pPr>
        <w:pStyle w:val="ListParagraph"/>
        <w:numPr>
          <w:ilvl w:val="0"/>
          <w:numId w:val="33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6A60F5" w:rsidRPr="006A60F5" w:rsidRDefault="006A60F5" w:rsidP="006A60F5">
      <w:pPr>
        <w:pStyle w:val="ListParagraph"/>
        <w:bidi/>
        <w:spacing w:line="240" w:lineRule="auto"/>
        <w:ind w:left="644"/>
        <w:rPr>
          <w:rFonts w:cs="B Nazanin"/>
          <w:rtl/>
          <w:lang w:bidi="fa-IR"/>
        </w:rPr>
      </w:pPr>
    </w:p>
    <w:p w:rsidR="00222107" w:rsidRPr="000160E3" w:rsidRDefault="000160E3" w:rsidP="000160E3">
      <w:pPr>
        <w:pStyle w:val="ListParagraph"/>
        <w:numPr>
          <w:ilvl w:val="0"/>
          <w:numId w:val="37"/>
        </w:numPr>
        <w:bidi/>
        <w:rPr>
          <w:rFonts w:cs="B Titr"/>
          <w:rtl/>
          <w:lang w:bidi="fa-IR"/>
        </w:rPr>
      </w:pPr>
      <w:hyperlink r:id="rId18" w:history="1">
        <w:r w:rsidR="00222107" w:rsidRPr="000160E3">
          <w:rPr>
            <w:rStyle w:val="Hyperlink"/>
            <w:rFonts w:cs="B Titr" w:hint="cs"/>
            <w:rtl/>
            <w:lang w:bidi="fa-IR"/>
          </w:rPr>
          <w:t>افزایش</w:t>
        </w:r>
        <w:r w:rsidR="00222107" w:rsidRPr="000160E3">
          <w:rPr>
            <w:rStyle w:val="Hyperlink"/>
            <w:rFonts w:cs="B Titr"/>
            <w:rtl/>
            <w:lang w:bidi="fa-IR"/>
          </w:rPr>
          <w:t xml:space="preserve"> </w:t>
        </w:r>
        <w:r w:rsidR="00222107" w:rsidRPr="000160E3">
          <w:rPr>
            <w:rStyle w:val="Hyperlink"/>
            <w:rFonts w:cs="B Titr" w:hint="cs"/>
            <w:rtl/>
            <w:lang w:bidi="fa-IR"/>
          </w:rPr>
          <w:t>صادرات</w:t>
        </w:r>
        <w:r w:rsidR="00222107" w:rsidRPr="000160E3">
          <w:rPr>
            <w:rStyle w:val="Hyperlink"/>
            <w:rFonts w:cs="B Titr"/>
            <w:rtl/>
            <w:lang w:bidi="fa-IR"/>
          </w:rPr>
          <w:t xml:space="preserve"> </w:t>
        </w:r>
        <w:r w:rsidR="00222107" w:rsidRPr="000160E3">
          <w:rPr>
            <w:rStyle w:val="Hyperlink"/>
            <w:rFonts w:cs="B Titr" w:hint="cs"/>
            <w:rtl/>
            <w:lang w:bidi="fa-IR"/>
          </w:rPr>
          <w:t>برق</w:t>
        </w:r>
        <w:r w:rsidR="00222107" w:rsidRPr="000160E3">
          <w:rPr>
            <w:rStyle w:val="Hyperlink"/>
            <w:rFonts w:cs="B Titr"/>
            <w:rtl/>
            <w:lang w:bidi="fa-IR"/>
          </w:rPr>
          <w:t xml:space="preserve"> </w:t>
        </w:r>
        <w:r w:rsidR="00222107" w:rsidRPr="000160E3">
          <w:rPr>
            <w:rStyle w:val="Hyperlink"/>
            <w:rFonts w:cs="B Titr" w:hint="cs"/>
            <w:rtl/>
            <w:lang w:bidi="fa-IR"/>
          </w:rPr>
          <w:t>ترکمنستان</w:t>
        </w:r>
        <w:r w:rsidR="00222107" w:rsidRPr="000160E3">
          <w:rPr>
            <w:rStyle w:val="Hyperlink"/>
            <w:rFonts w:cs="B Titr"/>
            <w:rtl/>
            <w:lang w:bidi="fa-IR"/>
          </w:rPr>
          <w:t xml:space="preserve"> </w:t>
        </w:r>
        <w:r w:rsidR="00222107" w:rsidRPr="000160E3">
          <w:rPr>
            <w:rStyle w:val="Hyperlink"/>
            <w:rFonts w:cs="B Titr" w:hint="cs"/>
            <w:rtl/>
            <w:lang w:bidi="fa-IR"/>
          </w:rPr>
          <w:t>به</w:t>
        </w:r>
        <w:r w:rsidR="00222107" w:rsidRPr="000160E3">
          <w:rPr>
            <w:rStyle w:val="Hyperlink"/>
            <w:rFonts w:cs="B Titr"/>
            <w:rtl/>
            <w:lang w:bidi="fa-IR"/>
          </w:rPr>
          <w:t xml:space="preserve"> </w:t>
        </w:r>
        <w:r w:rsidR="00222107" w:rsidRPr="000160E3">
          <w:rPr>
            <w:rStyle w:val="Hyperlink"/>
            <w:rFonts w:cs="B Titr" w:hint="cs"/>
            <w:rtl/>
            <w:lang w:bidi="fa-IR"/>
          </w:rPr>
          <w:t>ایران</w:t>
        </w:r>
      </w:hyperlink>
    </w:p>
    <w:p w:rsidR="00222107" w:rsidRDefault="00222107" w:rsidP="00222107">
      <w:pPr>
        <w:bidi/>
        <w:ind w:left="1145"/>
        <w:rPr>
          <w:rFonts w:cs="B Nazanin"/>
          <w:rtl/>
          <w:lang w:bidi="fa-IR"/>
        </w:rPr>
      </w:pPr>
      <w:r w:rsidRPr="00222107">
        <w:rPr>
          <w:rFonts w:cs="B Nazanin" w:hint="cs"/>
          <w:rtl/>
          <w:lang w:bidi="fa-IR"/>
        </w:rPr>
        <w:t>وزارت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انرژی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ترکمنستان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از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افزایش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صادرات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برق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این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کشور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به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جمهوری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اسلامی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ایران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با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تکمیل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خط</w:t>
      </w:r>
      <w:r w:rsidRPr="00222107">
        <w:rPr>
          <w:rFonts w:cs="B Nazanin"/>
          <w:rtl/>
          <w:lang w:bidi="fa-IR"/>
        </w:rPr>
        <w:t xml:space="preserve"> «</w:t>
      </w:r>
      <w:r w:rsidRPr="00222107">
        <w:rPr>
          <w:rFonts w:cs="B Nazanin" w:hint="cs"/>
          <w:rtl/>
          <w:lang w:bidi="fa-IR"/>
        </w:rPr>
        <w:t>مرو</w:t>
      </w:r>
      <w:r w:rsidRPr="00222107">
        <w:rPr>
          <w:rFonts w:cs="B Nazanin"/>
          <w:rtl/>
          <w:lang w:bidi="fa-IR"/>
        </w:rPr>
        <w:t>-</w:t>
      </w:r>
      <w:r w:rsidRPr="00222107">
        <w:rPr>
          <w:rFonts w:cs="B Nazanin" w:hint="cs"/>
          <w:rtl/>
          <w:lang w:bidi="fa-IR"/>
        </w:rPr>
        <w:t>مشهد</w:t>
      </w:r>
      <w:r w:rsidRPr="00222107">
        <w:rPr>
          <w:rFonts w:cs="B Nazanin" w:hint="eastAsia"/>
          <w:rtl/>
          <w:lang w:bidi="fa-IR"/>
        </w:rPr>
        <w:t>»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تا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پایان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سال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جاری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میلادی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خبر</w:t>
      </w:r>
      <w:r w:rsidRPr="00222107">
        <w:rPr>
          <w:rFonts w:cs="B Nazanin"/>
          <w:rtl/>
          <w:lang w:bidi="fa-IR"/>
        </w:rPr>
        <w:t xml:space="preserve"> </w:t>
      </w:r>
      <w:r w:rsidRPr="00222107">
        <w:rPr>
          <w:rFonts w:cs="B Nazanin" w:hint="cs"/>
          <w:rtl/>
          <w:lang w:bidi="fa-IR"/>
        </w:rPr>
        <w:t>داد</w:t>
      </w:r>
      <w:r w:rsidRPr="00222107">
        <w:rPr>
          <w:rFonts w:cs="B Nazanin"/>
          <w:rtl/>
          <w:lang w:bidi="fa-IR"/>
        </w:rPr>
        <w:t>.</w:t>
      </w:r>
    </w:p>
    <w:p w:rsidR="006A60F5" w:rsidRPr="006A60F5" w:rsidRDefault="006A60F5" w:rsidP="006A60F5">
      <w:pPr>
        <w:bidi/>
        <w:ind w:left="1145"/>
        <w:rPr>
          <w:rFonts w:cs="B Nazanin"/>
          <w:lang w:bidi="fa-IR"/>
        </w:rPr>
      </w:pPr>
    </w:p>
    <w:p w:rsidR="006734B2" w:rsidRDefault="00223D7B" w:rsidP="005101F7">
      <w:pPr>
        <w:pStyle w:val="ListParagraph"/>
        <w:numPr>
          <w:ilvl w:val="0"/>
          <w:numId w:val="34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F96C48" w:rsidRPr="00F96C48" w:rsidRDefault="00F96C48" w:rsidP="00F96C48">
      <w:pPr>
        <w:numPr>
          <w:ilvl w:val="0"/>
          <w:numId w:val="32"/>
        </w:numPr>
        <w:bidi/>
        <w:spacing w:line="360" w:lineRule="auto"/>
        <w:rPr>
          <w:rFonts w:cs="B Titr"/>
          <w:b/>
          <w:bCs/>
          <w:lang w:bidi="fa-IR"/>
        </w:rPr>
      </w:pPr>
      <w:hyperlink r:id="rId19" w:history="1">
        <w:r w:rsidRPr="00F96C48">
          <w:rPr>
            <w:rStyle w:val="Hyperlink"/>
            <w:rFonts w:cs="B Titr"/>
            <w:b/>
            <w:bCs/>
            <w:rtl/>
          </w:rPr>
          <w:t xml:space="preserve">اتوبوس خورشیدی در یزد + تصاویر </w:t>
        </w:r>
      </w:hyperlink>
    </w:p>
    <w:p w:rsidR="00F96C48" w:rsidRDefault="00F96C48" w:rsidP="00F96C48">
      <w:pPr>
        <w:bidi/>
        <w:spacing w:line="360" w:lineRule="auto"/>
        <w:rPr>
          <w:rFonts w:cs="B Nazanin"/>
        </w:rPr>
      </w:pPr>
      <w:r w:rsidRPr="00F96C48">
        <w:rPr>
          <w:rFonts w:cs="B Nazanin"/>
          <w:rtl/>
        </w:rPr>
        <w:t>رونمایی شهرداری یزد از اولین اتوبوس شهری با انرژی خورشیدی و سیستم شارژ توسط برق شهری روزنه امید به آینده ای با هوای پاک در شهر یزد را به روی مردم گشود</w:t>
      </w:r>
      <w:r w:rsidRPr="00F96C48">
        <w:rPr>
          <w:rFonts w:cs="B Nazanin"/>
        </w:rPr>
        <w:t>.</w:t>
      </w:r>
    </w:p>
    <w:p w:rsidR="000160E3" w:rsidRPr="000160E3" w:rsidRDefault="000160E3" w:rsidP="000160E3">
      <w:pPr>
        <w:pStyle w:val="ListParagraph"/>
        <w:numPr>
          <w:ilvl w:val="0"/>
          <w:numId w:val="32"/>
        </w:numPr>
        <w:bidi/>
        <w:spacing w:line="360" w:lineRule="auto"/>
        <w:rPr>
          <w:rFonts w:cs="B Titr"/>
          <w:b/>
          <w:bCs/>
        </w:rPr>
      </w:pPr>
      <w:hyperlink r:id="rId20" w:tgtFrame="_self" w:tooltip="لینک اصلی خبر" w:history="1">
        <w:r w:rsidRPr="000160E3">
          <w:rPr>
            <w:rStyle w:val="Hyperlink"/>
            <w:rFonts w:cs="B Titr"/>
            <w:b/>
            <w:bCs/>
            <w:rtl/>
          </w:rPr>
          <w:t>آغاز به کار سومین مرکز رشد وزارت نیرو در استان یزد</w:t>
        </w:r>
      </w:hyperlink>
    </w:p>
    <w:p w:rsidR="000160E3" w:rsidRDefault="000160E3" w:rsidP="000160E3">
      <w:pPr>
        <w:bidi/>
        <w:spacing w:line="360" w:lineRule="auto"/>
        <w:rPr>
          <w:rFonts w:cs="B Nazanin"/>
          <w:lang w:bidi="fa-IR"/>
        </w:rPr>
      </w:pPr>
      <w:r w:rsidRPr="000160E3">
        <w:rPr>
          <w:rFonts w:cs="B Nazanin" w:hint="cs"/>
          <w:rtl/>
          <w:lang w:bidi="fa-IR"/>
        </w:rPr>
        <w:t>با حضور رئیس مركز توسعه فناوری صنعت‌ برق و انرژی پژوهشگاه نیرو سومین مرکز رشد وزارت نیرو در استان یزد آغاز به کار کرد.</w:t>
      </w:r>
    </w:p>
    <w:p w:rsidR="000160E3" w:rsidRPr="000160E3" w:rsidRDefault="000160E3" w:rsidP="000160E3">
      <w:pPr>
        <w:bidi/>
        <w:spacing w:line="360" w:lineRule="auto"/>
        <w:rPr>
          <w:rFonts w:cs="B Nazanin"/>
        </w:rPr>
      </w:pPr>
    </w:p>
    <w:p w:rsidR="000160E3" w:rsidRPr="000160E3" w:rsidRDefault="000160E3" w:rsidP="000160E3">
      <w:pPr>
        <w:pStyle w:val="ListParagraph"/>
        <w:numPr>
          <w:ilvl w:val="0"/>
          <w:numId w:val="32"/>
        </w:numPr>
        <w:bidi/>
        <w:spacing w:line="360" w:lineRule="auto"/>
        <w:rPr>
          <w:rFonts w:cs="B Titr"/>
          <w:rtl/>
        </w:rPr>
      </w:pPr>
      <w:hyperlink r:id="rId21" w:history="1">
        <w:r w:rsidRPr="000160E3">
          <w:rPr>
            <w:rStyle w:val="Hyperlink"/>
            <w:rFonts w:cs="B Titr" w:hint="cs"/>
            <w:rtl/>
          </w:rPr>
          <w:t>آغاز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به‌کار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سومین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مرکز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رشد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وزارت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نیرو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در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یزد</w:t>
        </w:r>
      </w:hyperlink>
    </w:p>
    <w:p w:rsidR="00F96C48" w:rsidRDefault="000160E3" w:rsidP="000160E3">
      <w:pPr>
        <w:bidi/>
        <w:spacing w:line="360" w:lineRule="auto"/>
        <w:rPr>
          <w:rFonts w:cs="B Nazanin"/>
        </w:rPr>
      </w:pPr>
      <w:r w:rsidRPr="000160E3">
        <w:rPr>
          <w:rFonts w:cs="B Nazanin" w:hint="cs"/>
          <w:rtl/>
        </w:rPr>
        <w:t>سومین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مرکز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رشد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وزارت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نیرو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با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حضور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رییس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مرکز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توسعه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فناوری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صنعت‌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برق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و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انرژی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پژوهشگاه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نیرو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در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استان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یزد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آغاز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به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کار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کرد</w:t>
      </w:r>
      <w:r w:rsidRPr="000160E3">
        <w:rPr>
          <w:rFonts w:cs="B Nazanin"/>
          <w:rtl/>
        </w:rPr>
        <w:t>.</w:t>
      </w:r>
    </w:p>
    <w:p w:rsidR="000160E3" w:rsidRPr="000160E3" w:rsidRDefault="000160E3" w:rsidP="000160E3">
      <w:pPr>
        <w:bidi/>
        <w:spacing w:line="360" w:lineRule="auto"/>
        <w:rPr>
          <w:rFonts w:cs="B Nazanin"/>
        </w:rPr>
      </w:pPr>
    </w:p>
    <w:p w:rsidR="000160E3" w:rsidRPr="000160E3" w:rsidRDefault="000160E3" w:rsidP="000160E3">
      <w:pPr>
        <w:pStyle w:val="ListParagraph"/>
        <w:numPr>
          <w:ilvl w:val="0"/>
          <w:numId w:val="32"/>
        </w:numPr>
        <w:bidi/>
        <w:spacing w:line="360" w:lineRule="auto"/>
        <w:rPr>
          <w:rFonts w:cs="B Titr"/>
          <w:rtl/>
        </w:rPr>
      </w:pPr>
      <w:hyperlink r:id="rId22" w:history="1">
        <w:r w:rsidRPr="000160E3">
          <w:rPr>
            <w:rStyle w:val="Hyperlink"/>
            <w:rFonts w:cs="B Titr" w:hint="cs"/>
            <w:rtl/>
          </w:rPr>
          <w:t>آغاز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به‌کار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سومین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مرکز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رشد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وزارت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نیرو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در</w:t>
        </w:r>
        <w:r w:rsidRPr="000160E3">
          <w:rPr>
            <w:rStyle w:val="Hyperlink"/>
            <w:rFonts w:cs="B Titr"/>
            <w:rtl/>
          </w:rPr>
          <w:t xml:space="preserve"> </w:t>
        </w:r>
        <w:r w:rsidRPr="000160E3">
          <w:rPr>
            <w:rStyle w:val="Hyperlink"/>
            <w:rFonts w:cs="B Titr" w:hint="cs"/>
            <w:rtl/>
          </w:rPr>
          <w:t>یزد</w:t>
        </w:r>
      </w:hyperlink>
      <w:bookmarkStart w:id="0" w:name="_GoBack"/>
      <w:bookmarkEnd w:id="0"/>
    </w:p>
    <w:p w:rsidR="000160E3" w:rsidRDefault="000160E3" w:rsidP="000160E3">
      <w:pPr>
        <w:bidi/>
        <w:spacing w:line="360" w:lineRule="auto"/>
        <w:rPr>
          <w:rFonts w:cs="B Nazanin"/>
        </w:rPr>
      </w:pPr>
      <w:r w:rsidRPr="000160E3">
        <w:rPr>
          <w:rFonts w:cs="B Nazanin" w:hint="cs"/>
          <w:rtl/>
        </w:rPr>
        <w:lastRenderedPageBreak/>
        <w:t>سومین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مرکز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رشد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وزارت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نیرو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با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حضور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رییس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مرکز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توسعه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فناوری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صنعت‌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برق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و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انرژی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پژوهشگاه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نیرو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در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استان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یزد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آغاز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به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کار</w:t>
      </w:r>
      <w:r w:rsidRPr="000160E3">
        <w:rPr>
          <w:rFonts w:cs="B Nazanin"/>
          <w:rtl/>
        </w:rPr>
        <w:t xml:space="preserve"> </w:t>
      </w:r>
      <w:r w:rsidRPr="000160E3">
        <w:rPr>
          <w:rFonts w:cs="B Nazanin" w:hint="cs"/>
          <w:rtl/>
        </w:rPr>
        <w:t>کرد</w:t>
      </w:r>
      <w:r w:rsidRPr="000160E3">
        <w:rPr>
          <w:rFonts w:cs="B Nazanin"/>
          <w:rtl/>
        </w:rPr>
        <w:t>.</w:t>
      </w:r>
    </w:p>
    <w:p w:rsidR="000160E3" w:rsidRDefault="000160E3" w:rsidP="000160E3">
      <w:pPr>
        <w:bidi/>
        <w:spacing w:line="360" w:lineRule="auto"/>
        <w:rPr>
          <w:rFonts w:cs="B Nazanin"/>
        </w:rPr>
      </w:pPr>
    </w:p>
    <w:p w:rsidR="00F96C48" w:rsidRPr="006A60F5" w:rsidRDefault="00F96C48" w:rsidP="00F96C48">
      <w:pPr>
        <w:bidi/>
        <w:spacing w:line="360" w:lineRule="auto"/>
        <w:rPr>
          <w:rFonts w:cs="B Nazanin"/>
        </w:rPr>
      </w:pPr>
    </w:p>
    <w:p w:rsidR="006734B2" w:rsidRPr="000C645C" w:rsidRDefault="006734B2" w:rsidP="005E5CBF">
      <w:pPr>
        <w:bidi/>
        <w:spacing w:line="360" w:lineRule="auto"/>
        <w:rPr>
          <w:rFonts w:cs="B Nazanin"/>
          <w:rtl/>
          <w:lang w:bidi="fa-IR"/>
        </w:rPr>
      </w:pPr>
    </w:p>
    <w:sectPr w:rsidR="006734B2" w:rsidRPr="000C645C" w:rsidSect="00BE31C0">
      <w:headerReference w:type="default" r:id="rId23"/>
      <w:footerReference w:type="default" r:id="rId24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7F" w:rsidRDefault="00F03C7F" w:rsidP="00FB6D87">
      <w:pPr>
        <w:spacing w:after="0" w:line="240" w:lineRule="auto"/>
      </w:pPr>
      <w:r>
        <w:separator/>
      </w:r>
    </w:p>
  </w:endnote>
  <w:endnote w:type="continuationSeparator" w:id="0">
    <w:p w:rsidR="00F03C7F" w:rsidRDefault="00F03C7F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C307AF" w:rsidRPr="00C307AF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7F" w:rsidRDefault="00F03C7F" w:rsidP="00FB6D87">
      <w:pPr>
        <w:spacing w:after="0" w:line="240" w:lineRule="auto"/>
      </w:pPr>
      <w:r>
        <w:separator/>
      </w:r>
    </w:p>
  </w:footnote>
  <w:footnote w:type="continuationSeparator" w:id="0">
    <w:p w:rsidR="00F03C7F" w:rsidRDefault="00F03C7F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20C380AE" wp14:editId="072C5527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C307AF" w:rsidP="00C307AF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دو</w:t>
    </w:r>
    <w:r w:rsidR="009577F3">
      <w:rPr>
        <w:rFonts w:cs="B Traffic" w:hint="cs"/>
        <w:rtl/>
        <w:lang w:bidi="fa-IR"/>
      </w:rPr>
      <w:t xml:space="preserve">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 xml:space="preserve"> 20</w:t>
    </w:r>
    <w:r w:rsidR="003742E2">
      <w:rPr>
        <w:rFonts w:cs="B Traffic" w:hint="cs"/>
        <w:rtl/>
        <w:lang w:bidi="fa-IR"/>
      </w:rPr>
      <w:t>دی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74471F4"/>
    <w:multiLevelType w:val="hybridMultilevel"/>
    <w:tmpl w:val="C9E60E60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FCF1EA2"/>
    <w:multiLevelType w:val="hybridMultilevel"/>
    <w:tmpl w:val="A28E9C0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6F613A2"/>
    <w:multiLevelType w:val="hybridMultilevel"/>
    <w:tmpl w:val="DD1C03BA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7876DD"/>
    <w:multiLevelType w:val="hybridMultilevel"/>
    <w:tmpl w:val="BB4040E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9D65A16"/>
    <w:multiLevelType w:val="hybridMultilevel"/>
    <w:tmpl w:val="549C7F3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6542B33"/>
    <w:multiLevelType w:val="hybridMultilevel"/>
    <w:tmpl w:val="DC263F1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27EC5215"/>
    <w:multiLevelType w:val="hybridMultilevel"/>
    <w:tmpl w:val="25708CC0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2D2C2CD4"/>
    <w:multiLevelType w:val="hybridMultilevel"/>
    <w:tmpl w:val="6F4E5BA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E34"/>
    <w:multiLevelType w:val="hybridMultilevel"/>
    <w:tmpl w:val="882802A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9495D28"/>
    <w:multiLevelType w:val="hybridMultilevel"/>
    <w:tmpl w:val="1DC0D7B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1910CA5"/>
    <w:multiLevelType w:val="hybridMultilevel"/>
    <w:tmpl w:val="E06E685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4B6F260E"/>
    <w:multiLevelType w:val="hybridMultilevel"/>
    <w:tmpl w:val="917CD52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4C604ACE"/>
    <w:multiLevelType w:val="hybridMultilevel"/>
    <w:tmpl w:val="8ADCA5F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D38"/>
    <w:multiLevelType w:val="hybridMultilevel"/>
    <w:tmpl w:val="2376C04A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2">
    <w:nsid w:val="4EC06D21"/>
    <w:multiLevelType w:val="hybridMultilevel"/>
    <w:tmpl w:val="CE8093A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517776FE"/>
    <w:multiLevelType w:val="hybridMultilevel"/>
    <w:tmpl w:val="799022E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5844044F"/>
    <w:multiLevelType w:val="hybridMultilevel"/>
    <w:tmpl w:val="ED00B94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0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629C4AB1"/>
    <w:multiLevelType w:val="hybridMultilevel"/>
    <w:tmpl w:val="BEF674E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636F768C"/>
    <w:multiLevelType w:val="hybridMultilevel"/>
    <w:tmpl w:val="FCE45A5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DEB12E6"/>
    <w:multiLevelType w:val="hybridMultilevel"/>
    <w:tmpl w:val="95881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26F4C"/>
    <w:multiLevelType w:val="hybridMultilevel"/>
    <w:tmpl w:val="F5740F2A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5">
    <w:nsid w:val="708B4638"/>
    <w:multiLevelType w:val="hybridMultilevel"/>
    <w:tmpl w:val="0BD0930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>
    <w:nsid w:val="740367F1"/>
    <w:multiLevelType w:val="hybridMultilevel"/>
    <w:tmpl w:val="FDF671A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7CA5108F"/>
    <w:multiLevelType w:val="hybridMultilevel"/>
    <w:tmpl w:val="CDBA159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>
    <w:nsid w:val="7D631F41"/>
    <w:multiLevelType w:val="hybridMultilevel"/>
    <w:tmpl w:val="7242DBE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>
    <w:nsid w:val="7E00076B"/>
    <w:multiLevelType w:val="hybridMultilevel"/>
    <w:tmpl w:val="A70E706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0"/>
  </w:num>
  <w:num w:numId="4">
    <w:abstractNumId w:val="29"/>
  </w:num>
  <w:num w:numId="5">
    <w:abstractNumId w:val="8"/>
  </w:num>
  <w:num w:numId="6">
    <w:abstractNumId w:val="30"/>
  </w:num>
  <w:num w:numId="7">
    <w:abstractNumId w:val="1"/>
  </w:num>
  <w:num w:numId="8">
    <w:abstractNumId w:val="0"/>
  </w:num>
  <w:num w:numId="9">
    <w:abstractNumId w:val="18"/>
  </w:num>
  <w:num w:numId="10">
    <w:abstractNumId w:val="27"/>
  </w:num>
  <w:num w:numId="11">
    <w:abstractNumId w:val="33"/>
  </w:num>
  <w:num w:numId="12">
    <w:abstractNumId w:val="28"/>
  </w:num>
  <w:num w:numId="13">
    <w:abstractNumId w:val="14"/>
  </w:num>
  <w:num w:numId="14">
    <w:abstractNumId w:val="26"/>
  </w:num>
  <w:num w:numId="15">
    <w:abstractNumId w:val="7"/>
  </w:num>
  <w:num w:numId="16">
    <w:abstractNumId w:val="24"/>
  </w:num>
  <w:num w:numId="17">
    <w:abstractNumId w:val="9"/>
  </w:num>
  <w:num w:numId="18">
    <w:abstractNumId w:val="38"/>
  </w:num>
  <w:num w:numId="19">
    <w:abstractNumId w:val="36"/>
  </w:num>
  <w:num w:numId="20">
    <w:abstractNumId w:val="35"/>
  </w:num>
  <w:num w:numId="21">
    <w:abstractNumId w:val="17"/>
  </w:num>
  <w:num w:numId="22">
    <w:abstractNumId w:val="11"/>
  </w:num>
  <w:num w:numId="23">
    <w:abstractNumId w:val="25"/>
  </w:num>
  <w:num w:numId="24">
    <w:abstractNumId w:val="3"/>
  </w:num>
  <w:num w:numId="25">
    <w:abstractNumId w:val="16"/>
  </w:num>
  <w:num w:numId="26">
    <w:abstractNumId w:val="23"/>
  </w:num>
  <w:num w:numId="27">
    <w:abstractNumId w:val="39"/>
  </w:num>
  <w:num w:numId="28">
    <w:abstractNumId w:val="5"/>
  </w:num>
  <w:num w:numId="29">
    <w:abstractNumId w:val="6"/>
  </w:num>
  <w:num w:numId="30">
    <w:abstractNumId w:val="19"/>
  </w:num>
  <w:num w:numId="31">
    <w:abstractNumId w:val="34"/>
  </w:num>
  <w:num w:numId="32">
    <w:abstractNumId w:val="21"/>
  </w:num>
  <w:num w:numId="33">
    <w:abstractNumId w:val="15"/>
  </w:num>
  <w:num w:numId="34">
    <w:abstractNumId w:val="4"/>
  </w:num>
  <w:num w:numId="35">
    <w:abstractNumId w:val="37"/>
  </w:num>
  <w:num w:numId="36">
    <w:abstractNumId w:val="12"/>
  </w:num>
  <w:num w:numId="37">
    <w:abstractNumId w:val="2"/>
  </w:num>
  <w:num w:numId="38">
    <w:abstractNumId w:val="13"/>
  </w:num>
  <w:num w:numId="39">
    <w:abstractNumId w:val="22"/>
  </w:num>
  <w:num w:numId="4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60E3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21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2330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07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4985"/>
    <w:rsid w:val="002D518C"/>
    <w:rsid w:val="002D6B0E"/>
    <w:rsid w:val="002E09EC"/>
    <w:rsid w:val="002E1FC4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852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01F7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3A05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E5CBF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1714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A60F5"/>
    <w:rsid w:val="006B054A"/>
    <w:rsid w:val="006B11B5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6C6B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3B83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48E"/>
    <w:rsid w:val="00917E45"/>
    <w:rsid w:val="00920BEE"/>
    <w:rsid w:val="00925171"/>
    <w:rsid w:val="009313F0"/>
    <w:rsid w:val="0093221E"/>
    <w:rsid w:val="00932F94"/>
    <w:rsid w:val="00935F9D"/>
    <w:rsid w:val="009374AE"/>
    <w:rsid w:val="00937772"/>
    <w:rsid w:val="0094003D"/>
    <w:rsid w:val="0094639A"/>
    <w:rsid w:val="00947157"/>
    <w:rsid w:val="00952EC1"/>
    <w:rsid w:val="00953B49"/>
    <w:rsid w:val="009542FB"/>
    <w:rsid w:val="00955E10"/>
    <w:rsid w:val="009577F3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432B7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0B51"/>
    <w:rsid w:val="00B0221C"/>
    <w:rsid w:val="00B044FB"/>
    <w:rsid w:val="00B053C9"/>
    <w:rsid w:val="00B0544D"/>
    <w:rsid w:val="00B05754"/>
    <w:rsid w:val="00B05896"/>
    <w:rsid w:val="00B07844"/>
    <w:rsid w:val="00B14EE0"/>
    <w:rsid w:val="00B1569D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1DA5"/>
    <w:rsid w:val="00C15D07"/>
    <w:rsid w:val="00C17EAA"/>
    <w:rsid w:val="00C205B0"/>
    <w:rsid w:val="00C2399F"/>
    <w:rsid w:val="00C24C17"/>
    <w:rsid w:val="00C25554"/>
    <w:rsid w:val="00C307AF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15E49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3C7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94BD4"/>
    <w:rsid w:val="00F96C48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0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9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3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8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5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3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9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9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1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0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5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4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4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3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8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7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5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2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549950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716/%D8%AA%D9%88%D8%AC%D9%87-%D8%A8%D9%87-%D8%A7%D9%86%D8%B1%DA%98%D9%8A-%D9%87%D8%A7%D9%8A-%D8%AA%D8%AC%D8%AF%D9%8A%D8%AF-%D9%BE%D8%B0%D9%8A%D8%B1-%D8%A7%D8%B2-%D9%85%D8%B5%D8%A7%D8%AF%D9%8A%D9%82-%D8%A7%D9%82%D8%AA%D8%B5%D8%A7%D8%AF-%D9%85%D9%82%D8%A7%D9%88%D9%85%D8%AA%D9%8A-%D8%A7%D8%B3%D8%AA" TargetMode="External"/><Relationship Id="rId18" Type="http://schemas.openxmlformats.org/officeDocument/2006/relationships/hyperlink" Target="http://khedmat.ir/vdciqraq.t1az52bcc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sna.ir/news/95102012977/%D8%A2%D8%BA%D8%A7%D8%B2-%D8%A8%D9%87-%DA%A9%D8%A7%D8%B1-%D8%B3%D9%88%D9%85%DB%8C%D9%86-%D9%85%D8%B1%DA%A9%D8%B2-%D8%B1%D8%B4%D8%AF-%D9%88%D8%B2%D8%A7%D8%B1%D8%AA-%D9%86%DB%8C%D8%B1%D9%88-%D8%AF%D8%B1-%DB%8C%D8%B2%D8%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9721/%D8%A7%D9%8A%D8%B1%D8%A7%D9%86-%D8%A8%D9%87-%D8%AA%D9%83%D9%86%D9%88%D9%84%D9%88%DA%98%D9%8A-%D8%B3%D8%A7%D8%AE%D8%AA-%D8%B3%D9%88%D8%A6%D9%8A%DA%86%DA%AF%D9%8A%D8%B1%D9%87%D8%A7%D9%8A-%D9%81%D8%B4%D8%A7%D8%B1%D9%82%D9%88%D9%8A-%DA%AF%D8%A7%D8%B2%D9%8A-gis-%D8%AF%D8%B3%D8%AA-%DB%8C%D8%A7%D9%81%D8%AA" TargetMode="External"/><Relationship Id="rId17" Type="http://schemas.openxmlformats.org/officeDocument/2006/relationships/hyperlink" Target="http://barghnews.com/fa/news/19702/%DA%AF%D8%B3%D8%AA%D8%B1%D8%B4-%D9%87%D9%85%D9%83%D8%A7%D8%B1%D9%8A%E2%80%8C%D9%87%D8%A7%D9%8A-%D8%AF%D8%A7%D9%86%D8%B4%DA%AF%D8%A7%D9%87-%D9%8A%D8%B2%D8%AF-%D8%A8%D8%A7-%D9%85%D8%B1%DA%A9%D8%B2-%D8%AA%D9%88%D8%B3%D8%B9%D9%87-%D9%81%D9%86%D8%A7%D9%88%D8%B1%DB%8C-%D8%B5%D9%86%D8%B9%D8%AA-%D8%A8%D8%B1%D9%82-%D9%88-%D8%A7%D9%86%D8%B1%DA%98%DB%8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708/%D8%A7%D8%B3%D8%AA%DB%8C%D8%B6%D8%A7%D8%AD-%D9%88%D8%B2%DB%8C%D8%B1-%D9%86%DB%8C%D8%B1%D9%88-%D8%AA%D9%82%D8%AF%DB%8C%D9%85-%D9%87%DB%8C%D8%A7%D8%AA-%D8%B1%D8%A6%DB%8C%D8%B3%D9%87-%D9%85%D8%AC%D9%84%D8%B3-%D8%B4%D8%AF-%D9%85%D8%AA%D9%86-31%D8%A8%D9%86%D8%AF%DB%8C-%D8%A7%D8%B3%D8%AA%DB%8C%D8%B6%D8%A7%D8%AD-%DA%86%DB%8C%D8%AA-%DA%86%DB%8C%D8%A7%D9%86" TargetMode="External"/><Relationship Id="rId20" Type="http://schemas.openxmlformats.org/officeDocument/2006/relationships/hyperlink" Target="http://parab.ir/shownews/13424/%D8%A2%D8%BA%D8%A7%D8%B2-%D8%A8%D9%87-%DA%A9%D8%A7%D8%B1-%D8%B3%D9%88%D9%85%DB%8C%D9%86-%D9%85%D8%B1%DA%A9%D8%B2-%D8%B1%D8%B4%D8%AF-%D9%88%D8%B2%D8%A7%D8%B1%D8%AA-%D9%86%DB%8C%D8%B1%D9%88-%D8%AF%D8%B1-%D8%A7%D8%B3%D8%AA%D8%A7%D9%86-%DB%8C%D8%B2%D8%A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73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710/%D8%AF%D8%A7%D8%A6%D9%85%DB%8C-%D9%82%D8%B1%D8%A7%D8%B1%D8%AF%D8%A7%D8%AF-%D8%B3%D8%A7%D8%AE%D8%AA-%D9%86%DB%8C%D8%B1%D9%88%DA%AF%D8%A7%D9%87-%D8%AA%D9%88%D8%B3%D8%B7-%D8%AA%D8%B1%DA%A9-%D9%87%D8%A7-%D9%86%D9%87%D8%A7%DB%8C%DB%8C-%D8%B4%D8%A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?anwid=41730" TargetMode="External"/><Relationship Id="rId19" Type="http://schemas.openxmlformats.org/officeDocument/2006/relationships/hyperlink" Target="http://barghnews.com/fa/news/19711/%D8%A7%D8%AA%D9%88%D8%A8%D9%88%D8%B3-%D8%AE%D9%88%D8%B1%D8%B4%DB%8C%D8%AF%DB%8C-%D8%AF%D8%B1-%DB%8C%D8%B2%D8%AF-%D8%AA%D8%B5%D8%A7%D9%88%DB%8C%D8%B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737" TargetMode="External"/><Relationship Id="rId14" Type="http://schemas.openxmlformats.org/officeDocument/2006/relationships/hyperlink" Target="http://barghnews.com/fa/news/19712/%D8%AA%D8%B1%DA%A9%D9%85%D9%86%D8%B3%D8%AA%D8%A7%D9%86-%D8%AF%D8%B1-%D9%81%DA%A9%D8%B1-%D8%A7%D9%81%D8%B2%D8%A7%DB%8C%D8%B4-%D8%B5%D8%A7%D8%AF%D8%B1%D8%A7%D8%AA-%D8%A8%D8%B1%D9%82-%D8%A8%D9%87-%D8%A7%DB%8C%D8%B1%D8%A7%D9%86" TargetMode="External"/><Relationship Id="rId22" Type="http://schemas.openxmlformats.org/officeDocument/2006/relationships/hyperlink" Target="http://barghab.ir/fa/news/%D8%A2%D8%BA%D8%A7%D8%B2-%D8%A8%D9%87-%DA%A9%D8%A7%D8%B1-%D8%B3%D9%88%D9%85%DB%8C%D9%86-%D9%85%D8%B1%DA%A9%D8%B2-%D8%B1%D8%B4%D8%AF-%D9%88%D8%B2%D8%A7%D8%B1%D8%AA-%D9%86%DB%8C%D8%B1%D9%88-%D8%AF%D8%B1-%D8%A7%D8%B3%D8%AA%D8%A7%D9%86-%DB%8C%D8%B2%D8%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CD39-22A7-45E7-899D-6C26C656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258</cp:revision>
  <cp:lastPrinted>2015-09-07T08:09:00Z</cp:lastPrinted>
  <dcterms:created xsi:type="dcterms:W3CDTF">2016-02-14T06:02:00Z</dcterms:created>
  <dcterms:modified xsi:type="dcterms:W3CDTF">2017-01-09T12:02:00Z</dcterms:modified>
</cp:coreProperties>
</file>